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E99B1" w14:textId="3E0C5C2D" w:rsidR="00BC636C" w:rsidRPr="00423939" w:rsidRDefault="0079598E">
      <w:pPr>
        <w:pStyle w:val="Nessunaspaziatura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bookmarkStart w:id="0" w:name="_GoBack"/>
      <w:bookmarkEnd w:id="0"/>
      <w:r w:rsidRPr="00423939">
        <w:rPr>
          <w:rFonts w:ascii="Times New Roman" w:hAnsi="Times New Roman"/>
          <w:b/>
          <w:lang w:val="en-GB"/>
        </w:rPr>
        <w:t xml:space="preserve">PERSONAL DATA </w:t>
      </w:r>
      <w:r w:rsidR="00BF59EA" w:rsidRPr="00423939">
        <w:rPr>
          <w:rFonts w:ascii="Times New Roman" w:hAnsi="Times New Roman"/>
          <w:b/>
          <w:lang w:val="en-GB"/>
        </w:rPr>
        <w:t>PROCESSING</w:t>
      </w:r>
      <w:r w:rsidRPr="00423939">
        <w:rPr>
          <w:rFonts w:ascii="Times New Roman" w:hAnsi="Times New Roman"/>
          <w:b/>
          <w:lang w:val="en-GB"/>
        </w:rPr>
        <w:t xml:space="preserve"> POLICY</w:t>
      </w:r>
    </w:p>
    <w:p w14:paraId="6CDAE447" w14:textId="77777777" w:rsidR="00BC636C" w:rsidRPr="00423939" w:rsidRDefault="00BC636C">
      <w:pPr>
        <w:pStyle w:val="Nessunaspaziatura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247474DA" w14:textId="3EDA40C8" w:rsidR="00BC636C" w:rsidRPr="00423939" w:rsidRDefault="000535E4" w:rsidP="007B1A20">
      <w:pPr>
        <w:pStyle w:val="Titolo4"/>
        <w:widowControl w:val="0"/>
        <w:spacing w:after="0" w:line="280" w:lineRule="exact"/>
        <w:jc w:val="both"/>
        <w:rPr>
          <w:rFonts w:ascii="Times New Roman" w:hAnsi="Times New Roman"/>
          <w:sz w:val="22"/>
          <w:lang w:val="en-GB"/>
        </w:rPr>
      </w:pPr>
      <w:r w:rsidRPr="00423939">
        <w:rPr>
          <w:rFonts w:ascii="Times New Roman" w:hAnsi="Times New Roman"/>
          <w:sz w:val="22"/>
          <w:lang w:val="en-GB"/>
        </w:rPr>
        <w:t>In compliance with art</w:t>
      </w:r>
      <w:r w:rsidR="00565976">
        <w:rPr>
          <w:rFonts w:ascii="Times New Roman" w:hAnsi="Times New Roman"/>
          <w:sz w:val="22"/>
          <w:lang w:val="en-GB"/>
        </w:rPr>
        <w:t>icle</w:t>
      </w:r>
      <w:r w:rsidRPr="00423939">
        <w:rPr>
          <w:rFonts w:ascii="Times New Roman" w:hAnsi="Times New Roman"/>
          <w:sz w:val="22"/>
          <w:lang w:val="en-GB"/>
        </w:rPr>
        <w:t xml:space="preserve"> 13 </w:t>
      </w:r>
      <w:r w:rsidR="00855F52" w:rsidRPr="00423939">
        <w:rPr>
          <w:rFonts w:ascii="Times New Roman" w:hAnsi="Times New Roman"/>
          <w:sz w:val="22"/>
          <w:lang w:val="en-GB"/>
        </w:rPr>
        <w:t xml:space="preserve">of </w:t>
      </w:r>
      <w:r w:rsidRPr="00423939">
        <w:rPr>
          <w:rFonts w:ascii="Times New Roman" w:hAnsi="Times New Roman"/>
          <w:sz w:val="22"/>
          <w:lang w:val="en-GB"/>
        </w:rPr>
        <w:t xml:space="preserve">EU Regulation 2016/679 (GDPR – General Data Protection Regulation), </w:t>
      </w:r>
      <w:r w:rsidR="00855F52" w:rsidRPr="00423939">
        <w:rPr>
          <w:rFonts w:ascii="Times New Roman" w:hAnsi="Times New Roman"/>
          <w:sz w:val="22"/>
          <w:lang w:val="en-GB"/>
        </w:rPr>
        <w:t>laying down provisions for the protection of persons and other subjects regarding the processing of personal data</w:t>
      </w:r>
      <w:r w:rsidRPr="00423939">
        <w:rPr>
          <w:rFonts w:ascii="Times New Roman" w:hAnsi="Times New Roman"/>
          <w:sz w:val="22"/>
          <w:lang w:val="en-GB"/>
        </w:rPr>
        <w:t xml:space="preserve">, the Consortium of Project Partner </w:t>
      </w:r>
      <w:r w:rsidR="001C769A" w:rsidRPr="00423939">
        <w:rPr>
          <w:rFonts w:ascii="Times New Roman" w:hAnsi="Times New Roman"/>
          <w:sz w:val="22"/>
          <w:lang w:val="en-GB"/>
        </w:rPr>
        <w:t>Organi</w:t>
      </w:r>
      <w:r w:rsidR="00423939" w:rsidRPr="00423939">
        <w:rPr>
          <w:rFonts w:ascii="Times New Roman" w:hAnsi="Times New Roman"/>
          <w:sz w:val="22"/>
          <w:lang w:val="en-GB"/>
        </w:rPr>
        <w:t>s</w:t>
      </w:r>
      <w:r w:rsidR="001C769A" w:rsidRPr="00423939">
        <w:rPr>
          <w:rFonts w:ascii="Times New Roman" w:hAnsi="Times New Roman"/>
          <w:sz w:val="22"/>
          <w:lang w:val="en-GB"/>
        </w:rPr>
        <w:t>ations</w:t>
      </w:r>
      <w:r w:rsidRPr="00423939">
        <w:rPr>
          <w:rFonts w:ascii="Times New Roman" w:hAnsi="Times New Roman"/>
          <w:sz w:val="22"/>
          <w:lang w:val="en-GB"/>
        </w:rPr>
        <w:t xml:space="preserve"> </w:t>
      </w:r>
      <w:r w:rsidR="00855F52" w:rsidRPr="00423939">
        <w:rPr>
          <w:rFonts w:ascii="Times New Roman" w:hAnsi="Times New Roman"/>
          <w:sz w:val="22"/>
          <w:lang w:val="en-GB"/>
        </w:rPr>
        <w:t xml:space="preserve">hereby </w:t>
      </w:r>
      <w:r w:rsidRPr="00423939">
        <w:rPr>
          <w:rFonts w:ascii="Times New Roman" w:hAnsi="Times New Roman"/>
          <w:sz w:val="22"/>
          <w:lang w:val="en-GB"/>
        </w:rPr>
        <w:t>informs you of the following:</w:t>
      </w:r>
    </w:p>
    <w:p w14:paraId="22B388D1" w14:textId="77777777" w:rsidR="00BC636C" w:rsidRPr="00423939" w:rsidRDefault="00BC636C">
      <w:pPr>
        <w:pStyle w:val="Nessunaspaziatura"/>
        <w:spacing w:after="0" w:line="280" w:lineRule="exact"/>
        <w:jc w:val="both"/>
        <w:rPr>
          <w:rFonts w:ascii="Times New Roman" w:eastAsia="Times New Roman" w:hAnsi="Times New Roman" w:cs="Times New Roman"/>
          <w:lang w:val="en-GB"/>
        </w:rPr>
      </w:pPr>
    </w:p>
    <w:p w14:paraId="5C94878D" w14:textId="25C5CED4" w:rsidR="00BC636C" w:rsidRPr="00423939" w:rsidRDefault="0079598E">
      <w:pPr>
        <w:pStyle w:val="Titolo4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</w:pPr>
      <w:r w:rsidRPr="00423939">
        <w:rPr>
          <w:rFonts w:ascii="Times New Roman" w:hAnsi="Times New Roman"/>
          <w:b/>
          <w:sz w:val="22"/>
          <w:lang w:val="en-GB"/>
        </w:rPr>
        <w:t xml:space="preserve">1. Data </w:t>
      </w:r>
      <w:r w:rsidR="003736E3" w:rsidRPr="00423939">
        <w:rPr>
          <w:rFonts w:ascii="Times New Roman" w:hAnsi="Times New Roman"/>
          <w:b/>
          <w:sz w:val="22"/>
          <w:lang w:val="en-GB"/>
        </w:rPr>
        <w:t>C</w:t>
      </w:r>
      <w:r w:rsidRPr="00423939">
        <w:rPr>
          <w:rFonts w:ascii="Times New Roman" w:hAnsi="Times New Roman"/>
          <w:b/>
          <w:sz w:val="22"/>
          <w:lang w:val="en-GB"/>
        </w:rPr>
        <w:t>ontroller</w:t>
      </w:r>
    </w:p>
    <w:p w14:paraId="49210CF4" w14:textId="3E8E94D5" w:rsidR="00BC636C" w:rsidRPr="00423939" w:rsidRDefault="0079598E">
      <w:pPr>
        <w:pStyle w:val="Titolo4"/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423939">
        <w:rPr>
          <w:rFonts w:ascii="Times New Roman" w:hAnsi="Times New Roman"/>
          <w:sz w:val="22"/>
          <w:lang w:val="en-GB"/>
        </w:rPr>
        <w:t>The</w:t>
      </w:r>
      <w:r w:rsidR="00D30549" w:rsidRPr="00423939">
        <w:rPr>
          <w:rFonts w:ascii="Times New Roman" w:hAnsi="Times New Roman"/>
          <w:sz w:val="22"/>
          <w:lang w:val="en-GB"/>
        </w:rPr>
        <w:t xml:space="preserve"> </w:t>
      </w:r>
      <w:r w:rsidR="00640C9F" w:rsidRPr="00423939">
        <w:rPr>
          <w:rFonts w:ascii="Times New Roman" w:hAnsi="Times New Roman"/>
          <w:sz w:val="22"/>
          <w:lang w:val="en-GB"/>
        </w:rPr>
        <w:t>Data C</w:t>
      </w:r>
      <w:r w:rsidR="00D30549" w:rsidRPr="00423939">
        <w:rPr>
          <w:rFonts w:ascii="Times New Roman" w:hAnsi="Times New Roman"/>
          <w:sz w:val="22"/>
          <w:lang w:val="en-GB"/>
        </w:rPr>
        <w:t>ontrollers are the</w:t>
      </w:r>
      <w:r w:rsidRPr="00423939">
        <w:rPr>
          <w:rFonts w:ascii="Times New Roman" w:hAnsi="Times New Roman"/>
          <w:sz w:val="22"/>
          <w:lang w:val="en-GB"/>
        </w:rPr>
        <w:t xml:space="preserve"> </w:t>
      </w:r>
      <w:r w:rsidR="006F207F" w:rsidRPr="00423939">
        <w:rPr>
          <w:rFonts w:ascii="Times New Roman" w:hAnsi="Times New Roman"/>
          <w:sz w:val="22"/>
          <w:lang w:val="en-GB"/>
        </w:rPr>
        <w:t>P</w:t>
      </w:r>
      <w:r w:rsidRPr="00423939">
        <w:rPr>
          <w:rFonts w:ascii="Times New Roman" w:hAnsi="Times New Roman"/>
          <w:sz w:val="22"/>
          <w:lang w:val="en-GB"/>
        </w:rPr>
        <w:t xml:space="preserve">artner </w:t>
      </w:r>
      <w:r w:rsidR="006F207F" w:rsidRPr="00423939">
        <w:rPr>
          <w:rFonts w:ascii="Times New Roman" w:hAnsi="Times New Roman"/>
          <w:sz w:val="22"/>
          <w:lang w:val="en-GB"/>
        </w:rPr>
        <w:t>O</w:t>
      </w:r>
      <w:r w:rsidR="007B1A20" w:rsidRPr="00423939">
        <w:rPr>
          <w:rFonts w:ascii="Times New Roman" w:hAnsi="Times New Roman"/>
          <w:sz w:val="22"/>
          <w:lang w:val="en-GB"/>
        </w:rPr>
        <w:t>rgani</w:t>
      </w:r>
      <w:r w:rsidR="00423939" w:rsidRPr="00423939">
        <w:rPr>
          <w:rFonts w:ascii="Times New Roman" w:hAnsi="Times New Roman"/>
          <w:sz w:val="22"/>
          <w:lang w:val="en-GB"/>
        </w:rPr>
        <w:t>s</w:t>
      </w:r>
      <w:r w:rsidR="007B1A20" w:rsidRPr="00423939">
        <w:rPr>
          <w:rFonts w:ascii="Times New Roman" w:hAnsi="Times New Roman"/>
          <w:sz w:val="22"/>
          <w:lang w:val="en-GB"/>
        </w:rPr>
        <w:t>ations</w:t>
      </w:r>
      <w:r w:rsidRPr="00423939">
        <w:rPr>
          <w:rFonts w:ascii="Times New Roman" w:hAnsi="Times New Roman"/>
          <w:sz w:val="22"/>
          <w:lang w:val="en-GB"/>
        </w:rPr>
        <w:t xml:space="preserve"> </w:t>
      </w:r>
      <w:r w:rsidR="00565976">
        <w:rPr>
          <w:rFonts w:ascii="Times New Roman" w:hAnsi="Times New Roman"/>
          <w:sz w:val="22"/>
          <w:lang w:val="en-GB"/>
        </w:rPr>
        <w:t xml:space="preserve">that </w:t>
      </w:r>
      <w:r w:rsidR="007B1A20" w:rsidRPr="00423939">
        <w:rPr>
          <w:rFonts w:ascii="Times New Roman" w:hAnsi="Times New Roman"/>
          <w:sz w:val="22"/>
          <w:lang w:val="en-GB"/>
        </w:rPr>
        <w:t>constitut</w:t>
      </w:r>
      <w:r w:rsidR="00565976">
        <w:rPr>
          <w:rFonts w:ascii="Times New Roman" w:hAnsi="Times New Roman"/>
          <w:sz w:val="22"/>
          <w:lang w:val="en-GB"/>
        </w:rPr>
        <w:t>e</w:t>
      </w:r>
      <w:r w:rsidRPr="00423939">
        <w:rPr>
          <w:rFonts w:ascii="Times New Roman" w:hAnsi="Times New Roman"/>
          <w:sz w:val="22"/>
          <w:lang w:val="en-GB"/>
        </w:rPr>
        <w:t xml:space="preserve"> the Consortium</w:t>
      </w:r>
      <w:r w:rsidR="006F207F" w:rsidRPr="00423939">
        <w:rPr>
          <w:rFonts w:ascii="Times New Roman" w:hAnsi="Times New Roman"/>
          <w:sz w:val="22"/>
          <w:lang w:val="en-GB"/>
        </w:rPr>
        <w:t xml:space="preserve"> under</w:t>
      </w:r>
      <w:r w:rsidRPr="00423939">
        <w:rPr>
          <w:rFonts w:ascii="Times New Roman" w:hAnsi="Times New Roman"/>
          <w:sz w:val="22"/>
          <w:lang w:val="en-GB"/>
        </w:rPr>
        <w:t xml:space="preserve"> Grant Agreement No. 86922</w:t>
      </w:r>
      <w:r w:rsidR="00D30549" w:rsidRPr="00423939">
        <w:rPr>
          <w:rFonts w:ascii="Times New Roman" w:hAnsi="Times New Roman"/>
          <w:sz w:val="22"/>
          <w:lang w:val="en-GB"/>
        </w:rPr>
        <w:t>7</w:t>
      </w:r>
      <w:r w:rsidRPr="00423939">
        <w:rPr>
          <w:rFonts w:ascii="Times New Roman" w:hAnsi="Times New Roman"/>
          <w:sz w:val="22"/>
          <w:lang w:val="en-GB"/>
        </w:rPr>
        <w:t xml:space="preserve">. All information relating to </w:t>
      </w:r>
      <w:r w:rsidRPr="00423939">
        <w:rPr>
          <w:rFonts w:ascii="Times New Roman" w:hAnsi="Times New Roman"/>
          <w:sz w:val="22"/>
          <w:lang w:val="en-GB"/>
        </w:rPr>
        <w:t>the Consortium and</w:t>
      </w:r>
      <w:r w:rsidR="0090668B" w:rsidRPr="00423939">
        <w:rPr>
          <w:rFonts w:ascii="Times New Roman" w:hAnsi="Times New Roman"/>
          <w:sz w:val="22"/>
          <w:lang w:val="en-GB"/>
        </w:rPr>
        <w:t xml:space="preserve"> its</w:t>
      </w:r>
      <w:r w:rsidRPr="00423939">
        <w:rPr>
          <w:rFonts w:ascii="Times New Roman" w:hAnsi="Times New Roman"/>
          <w:sz w:val="22"/>
          <w:lang w:val="en-GB"/>
        </w:rPr>
        <w:t xml:space="preserve"> Partners is published on the official </w:t>
      </w:r>
      <w:r w:rsidR="00565976">
        <w:rPr>
          <w:rFonts w:ascii="Times New Roman" w:hAnsi="Times New Roman"/>
          <w:sz w:val="22"/>
          <w:lang w:val="en-GB"/>
        </w:rPr>
        <w:t xml:space="preserve">web </w:t>
      </w:r>
      <w:r w:rsidRPr="00423939">
        <w:rPr>
          <w:rFonts w:ascii="Times New Roman" w:hAnsi="Times New Roman"/>
          <w:sz w:val="22"/>
          <w:lang w:val="en-GB"/>
        </w:rPr>
        <w:t xml:space="preserve">page: </w:t>
      </w:r>
      <w:r w:rsidRPr="00423939">
        <w:rPr>
          <w:rStyle w:val="Hyperlink0"/>
          <w:rFonts w:ascii="Times New Roman" w:hAnsi="Times New Roman"/>
          <w:sz w:val="22"/>
          <w:lang w:val="en-GB"/>
        </w:rPr>
        <w:t>https://www.inhabit-h2020.eu/project-partners/</w:t>
      </w:r>
      <w:r w:rsidRPr="00423939">
        <w:rPr>
          <w:rFonts w:ascii="Times New Roman" w:hAnsi="Times New Roman"/>
          <w:sz w:val="22"/>
          <w:lang w:val="en-GB"/>
        </w:rPr>
        <w:t xml:space="preserve">. </w:t>
      </w:r>
      <w:r w:rsidR="0090668B" w:rsidRPr="00423939">
        <w:rPr>
          <w:rFonts w:ascii="Times New Roman" w:hAnsi="Times New Roman"/>
          <w:sz w:val="22"/>
          <w:lang w:val="en-GB"/>
        </w:rPr>
        <w:t>As coordinator of the project, t</w:t>
      </w:r>
      <w:r w:rsidRPr="00423939">
        <w:rPr>
          <w:rFonts w:ascii="Times New Roman" w:hAnsi="Times New Roman"/>
          <w:sz w:val="22"/>
          <w:lang w:val="en-GB"/>
        </w:rPr>
        <w:t xml:space="preserve">he University of Cordoba is the </w:t>
      </w:r>
      <w:r w:rsidR="00814D01" w:rsidRPr="00423939">
        <w:rPr>
          <w:rFonts w:ascii="Times New Roman" w:hAnsi="Times New Roman"/>
          <w:sz w:val="22"/>
          <w:lang w:val="en-GB"/>
        </w:rPr>
        <w:t xml:space="preserve">point of </w:t>
      </w:r>
      <w:r w:rsidRPr="00423939">
        <w:rPr>
          <w:rFonts w:ascii="Times New Roman" w:hAnsi="Times New Roman"/>
          <w:sz w:val="22"/>
          <w:lang w:val="en-GB"/>
        </w:rPr>
        <w:t xml:space="preserve">contact for all matters </w:t>
      </w:r>
      <w:r w:rsidR="00814D01" w:rsidRPr="00423939">
        <w:rPr>
          <w:rFonts w:ascii="Times New Roman" w:hAnsi="Times New Roman"/>
          <w:sz w:val="22"/>
          <w:lang w:val="en-GB"/>
        </w:rPr>
        <w:t xml:space="preserve">concerning </w:t>
      </w:r>
      <w:r w:rsidR="00565976">
        <w:rPr>
          <w:rFonts w:ascii="Times New Roman" w:hAnsi="Times New Roman"/>
          <w:sz w:val="22"/>
          <w:lang w:val="en-GB"/>
        </w:rPr>
        <w:t>data</w:t>
      </w:r>
      <w:r w:rsidR="00565976" w:rsidRPr="00423939">
        <w:rPr>
          <w:rFonts w:ascii="Times New Roman" w:hAnsi="Times New Roman"/>
          <w:sz w:val="22"/>
          <w:lang w:val="en-GB"/>
        </w:rPr>
        <w:t xml:space="preserve"> </w:t>
      </w:r>
      <w:r w:rsidRPr="00423939">
        <w:rPr>
          <w:rFonts w:ascii="Times New Roman" w:hAnsi="Times New Roman"/>
          <w:sz w:val="22"/>
          <w:lang w:val="en-GB"/>
        </w:rPr>
        <w:t>processing</w:t>
      </w:r>
      <w:r w:rsidR="00814D01" w:rsidRPr="00423939">
        <w:rPr>
          <w:rFonts w:ascii="Times New Roman" w:hAnsi="Times New Roman"/>
          <w:sz w:val="22"/>
          <w:lang w:val="en-GB"/>
        </w:rPr>
        <w:t xml:space="preserve"> </w:t>
      </w:r>
      <w:r w:rsidRPr="00423939">
        <w:rPr>
          <w:rFonts w:ascii="Times New Roman" w:hAnsi="Times New Roman"/>
          <w:sz w:val="22"/>
          <w:lang w:val="en-GB"/>
        </w:rPr>
        <w:t xml:space="preserve">and can be </w:t>
      </w:r>
      <w:r w:rsidR="006D25D5" w:rsidRPr="00423939">
        <w:rPr>
          <w:rFonts w:ascii="Times New Roman" w:hAnsi="Times New Roman"/>
          <w:sz w:val="22"/>
          <w:lang w:val="en-GB"/>
        </w:rPr>
        <w:t>reached</w:t>
      </w:r>
      <w:r w:rsidRPr="00423939">
        <w:rPr>
          <w:rFonts w:ascii="Times New Roman" w:hAnsi="Times New Roman"/>
          <w:sz w:val="22"/>
          <w:lang w:val="en-GB"/>
        </w:rPr>
        <w:t xml:space="preserve"> at</w:t>
      </w:r>
      <w:r w:rsidR="006D25D5" w:rsidRPr="00423939">
        <w:rPr>
          <w:rFonts w:ascii="Times New Roman" w:hAnsi="Times New Roman"/>
          <w:sz w:val="22"/>
          <w:lang w:val="en-GB"/>
        </w:rPr>
        <w:t>:</w:t>
      </w:r>
      <w:r w:rsidRPr="00423939">
        <w:rPr>
          <w:rFonts w:ascii="Times New Roman" w:hAnsi="Times New Roman"/>
          <w:sz w:val="22"/>
          <w:lang w:val="en-GB"/>
        </w:rPr>
        <w:t xml:space="preserve"> </w:t>
      </w:r>
      <w:r w:rsidRPr="00423939">
        <w:rPr>
          <w:rStyle w:val="Hyperlink0"/>
          <w:rFonts w:ascii="Times New Roman" w:hAnsi="Times New Roman"/>
          <w:sz w:val="22"/>
          <w:lang w:val="en-GB"/>
        </w:rPr>
        <w:t>inhabit.coord@uco.es</w:t>
      </w:r>
      <w:r w:rsidRPr="00423939">
        <w:rPr>
          <w:rFonts w:ascii="Times New Roman" w:hAnsi="Times New Roman"/>
          <w:sz w:val="22"/>
          <w:lang w:val="en-GB"/>
        </w:rPr>
        <w:t>.</w:t>
      </w:r>
    </w:p>
    <w:p w14:paraId="13FAD997" w14:textId="77777777" w:rsidR="00BC636C" w:rsidRPr="00423939" w:rsidRDefault="00BC636C">
      <w:pPr>
        <w:pStyle w:val="Titolo4"/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197A2D61" w14:textId="77777777" w:rsidR="00BC636C" w:rsidRPr="00423939" w:rsidRDefault="0079598E">
      <w:pPr>
        <w:pStyle w:val="Titolo4"/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</w:pPr>
      <w:r w:rsidRPr="00423939">
        <w:rPr>
          <w:rFonts w:ascii="Times New Roman" w:hAnsi="Times New Roman"/>
          <w:b/>
          <w:sz w:val="22"/>
          <w:lang w:val="en-GB"/>
        </w:rPr>
        <w:t>2. Data Processed and Purposes of Processing</w:t>
      </w:r>
    </w:p>
    <w:p w14:paraId="7F2BAC90" w14:textId="6EC12483" w:rsidR="00BC636C" w:rsidRPr="00423939" w:rsidRDefault="007959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lang w:val="en-GB"/>
        </w:rPr>
      </w:pPr>
      <w:r w:rsidRPr="00423939">
        <w:rPr>
          <w:rFonts w:ascii="Times New Roman" w:hAnsi="Times New Roman"/>
          <w:lang w:val="en-GB"/>
        </w:rPr>
        <w:t xml:space="preserve">To carry out the </w:t>
      </w:r>
      <w:r w:rsidR="003553E2">
        <w:rPr>
          <w:rFonts w:ascii="Times New Roman" w:hAnsi="Times New Roman"/>
          <w:lang w:val="en-GB"/>
        </w:rPr>
        <w:t xml:space="preserve">Project’s </w:t>
      </w:r>
      <w:r w:rsidRPr="00423939">
        <w:rPr>
          <w:rFonts w:ascii="Times New Roman" w:hAnsi="Times New Roman"/>
          <w:lang w:val="en-GB"/>
        </w:rPr>
        <w:t>research activities</w:t>
      </w:r>
      <w:r w:rsidRPr="00423939">
        <w:rPr>
          <w:rFonts w:ascii="Times New Roman" w:hAnsi="Times New Roman"/>
          <w:lang w:val="en-GB"/>
        </w:rPr>
        <w:t xml:space="preserve">, the web app collects </w:t>
      </w:r>
      <w:r w:rsidR="00994267" w:rsidRPr="00423939">
        <w:rPr>
          <w:rFonts w:ascii="Times New Roman" w:hAnsi="Times New Roman"/>
          <w:lang w:val="en-GB"/>
        </w:rPr>
        <w:t>user</w:t>
      </w:r>
      <w:r w:rsidRPr="00423939">
        <w:rPr>
          <w:rFonts w:ascii="Times New Roman" w:hAnsi="Times New Roman"/>
          <w:lang w:val="en-GB"/>
        </w:rPr>
        <w:t xml:space="preserve"> information</w:t>
      </w:r>
      <w:r w:rsidR="00994267" w:rsidRPr="00423939">
        <w:rPr>
          <w:rFonts w:ascii="Times New Roman" w:hAnsi="Times New Roman"/>
          <w:lang w:val="en-GB"/>
        </w:rPr>
        <w:t>,</w:t>
      </w:r>
      <w:r w:rsidRPr="00423939">
        <w:rPr>
          <w:rFonts w:ascii="Times New Roman" w:hAnsi="Times New Roman"/>
          <w:lang w:val="en-GB"/>
        </w:rPr>
        <w:t xml:space="preserve"> </w:t>
      </w:r>
      <w:r w:rsidR="00994267" w:rsidRPr="00423939">
        <w:rPr>
          <w:rFonts w:ascii="Times New Roman" w:hAnsi="Times New Roman"/>
          <w:lang w:val="en-GB"/>
        </w:rPr>
        <w:t>including</w:t>
      </w:r>
      <w:r w:rsidRPr="00423939">
        <w:rPr>
          <w:rFonts w:ascii="Times New Roman" w:hAnsi="Times New Roman"/>
          <w:lang w:val="en-GB"/>
        </w:rPr>
        <w:t xml:space="preserve"> </w:t>
      </w:r>
      <w:r w:rsidR="00674319">
        <w:rPr>
          <w:rFonts w:ascii="Times New Roman" w:hAnsi="Times New Roman"/>
          <w:lang w:val="en-GB"/>
        </w:rPr>
        <w:t>specifically</w:t>
      </w:r>
      <w:r w:rsidRPr="00423939">
        <w:rPr>
          <w:rFonts w:ascii="Times New Roman" w:hAnsi="Times New Roman"/>
          <w:lang w:val="en-GB"/>
        </w:rPr>
        <w:t>:</w:t>
      </w:r>
    </w:p>
    <w:p w14:paraId="498817B5" w14:textId="77777777" w:rsidR="00BC636C" w:rsidRPr="00423939" w:rsidRDefault="0079598E">
      <w:pPr>
        <w:pStyle w:val="Didefault"/>
        <w:numPr>
          <w:ilvl w:val="0"/>
          <w:numId w:val="2"/>
        </w:numPr>
        <w:jc w:val="both"/>
        <w:rPr>
          <w:rFonts w:ascii="Times New Roman" w:hAnsi="Times New Roman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>email address</w:t>
      </w:r>
    </w:p>
    <w:p w14:paraId="05025D4A" w14:textId="77777777" w:rsidR="00BC636C" w:rsidRPr="00423939" w:rsidRDefault="0079598E">
      <w:pPr>
        <w:pStyle w:val="Didefault"/>
        <w:numPr>
          <w:ilvl w:val="0"/>
          <w:numId w:val="2"/>
        </w:numPr>
        <w:jc w:val="both"/>
        <w:rPr>
          <w:rFonts w:ascii="Times New Roman" w:hAnsi="Times New Roman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 xml:space="preserve">city </w:t>
      </w:r>
    </w:p>
    <w:p w14:paraId="46C18DE4" w14:textId="331A2D0D" w:rsidR="00BC636C" w:rsidRPr="00423939" w:rsidRDefault="0079598E">
      <w:pPr>
        <w:pStyle w:val="Didefault"/>
        <w:numPr>
          <w:ilvl w:val="0"/>
          <w:numId w:val="2"/>
        </w:numPr>
        <w:jc w:val="both"/>
        <w:rPr>
          <w:rFonts w:ascii="Times New Roman" w:hAnsi="Times New Roman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 xml:space="preserve">gender (with </w:t>
      </w:r>
      <w:r w:rsidR="003553E2">
        <w:rPr>
          <w:rFonts w:ascii="Times New Roman" w:hAnsi="Times New Roman"/>
          <w:shd w:val="clear" w:color="auto" w:fill="FFFFFF"/>
          <w:lang w:val="en-GB"/>
        </w:rPr>
        <w:t xml:space="preserve">a </w:t>
      </w:r>
      <w:r w:rsidR="00565976">
        <w:rPr>
          <w:rFonts w:ascii="Times New Roman" w:hAnsi="Times New Roman"/>
          <w:shd w:val="clear" w:color="auto" w:fill="FFFFFF"/>
          <w:lang w:val="en-GB"/>
        </w:rPr>
        <w:t>“</w:t>
      </w:r>
      <w:r w:rsidR="00994267" w:rsidRPr="00423939">
        <w:rPr>
          <w:rFonts w:ascii="Times New Roman" w:hAnsi="Times New Roman"/>
          <w:shd w:val="clear" w:color="auto" w:fill="FFFFFF"/>
          <w:lang w:val="en-GB"/>
        </w:rPr>
        <w:t>P</w:t>
      </w:r>
      <w:r w:rsidRPr="00423939">
        <w:rPr>
          <w:rFonts w:ascii="Times New Roman" w:hAnsi="Times New Roman"/>
          <w:shd w:val="clear" w:color="auto" w:fill="FFFFFF"/>
          <w:lang w:val="en-GB"/>
        </w:rPr>
        <w:t>refer not to say</w:t>
      </w:r>
      <w:r w:rsidR="00565976">
        <w:rPr>
          <w:rFonts w:ascii="Times New Roman" w:hAnsi="Times New Roman"/>
          <w:shd w:val="clear" w:color="auto" w:fill="FFFFFF"/>
          <w:lang w:val="en-GB"/>
        </w:rPr>
        <w:t>”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option)</w:t>
      </w:r>
    </w:p>
    <w:p w14:paraId="0A6D2B8A" w14:textId="0E3F1F80" w:rsidR="00BC636C" w:rsidRPr="00423939" w:rsidRDefault="00994267">
      <w:pPr>
        <w:pStyle w:val="Didefault"/>
        <w:numPr>
          <w:ilvl w:val="0"/>
          <w:numId w:val="2"/>
        </w:numPr>
        <w:jc w:val="both"/>
        <w:rPr>
          <w:rFonts w:ascii="Times New Roman" w:hAnsi="Times New Roman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>level</w:t>
      </w:r>
      <w:r w:rsidR="00565976">
        <w:rPr>
          <w:rFonts w:ascii="Times New Roman" w:hAnsi="Times New Roman"/>
          <w:shd w:val="clear" w:color="auto" w:fill="FFFFFF"/>
          <w:lang w:val="en-GB"/>
        </w:rPr>
        <w:t xml:space="preserve"> of education</w:t>
      </w:r>
    </w:p>
    <w:p w14:paraId="192BFA18" w14:textId="77777777" w:rsidR="00BC636C" w:rsidRPr="00423939" w:rsidRDefault="0079598E">
      <w:pPr>
        <w:pStyle w:val="Didefault"/>
        <w:numPr>
          <w:ilvl w:val="0"/>
          <w:numId w:val="2"/>
        </w:numPr>
        <w:jc w:val="both"/>
        <w:rPr>
          <w:rFonts w:ascii="Times New Roman" w:hAnsi="Times New Roman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>date of birth</w:t>
      </w:r>
    </w:p>
    <w:p w14:paraId="47261D98" w14:textId="77777777" w:rsidR="00BC636C" w:rsidRPr="00423939" w:rsidRDefault="0079598E">
      <w:pPr>
        <w:pStyle w:val="Didefault"/>
        <w:numPr>
          <w:ilvl w:val="0"/>
          <w:numId w:val="2"/>
        </w:numPr>
        <w:jc w:val="both"/>
        <w:rPr>
          <w:rFonts w:ascii="Times New Roman" w:hAnsi="Times New Roman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>occupation</w:t>
      </w:r>
    </w:p>
    <w:p w14:paraId="1C4A36DF" w14:textId="77777777" w:rsidR="00BC636C" w:rsidRPr="00423939" w:rsidRDefault="0079598E">
      <w:pPr>
        <w:pStyle w:val="Didefault"/>
        <w:numPr>
          <w:ilvl w:val="0"/>
          <w:numId w:val="2"/>
        </w:numPr>
        <w:jc w:val="both"/>
        <w:rPr>
          <w:rFonts w:ascii="Times New Roman" w:hAnsi="Times New Roman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>nationality</w:t>
      </w:r>
    </w:p>
    <w:p w14:paraId="6627DD01" w14:textId="26A81877" w:rsidR="00BC636C" w:rsidRPr="00423939" w:rsidRDefault="00994267">
      <w:pPr>
        <w:pStyle w:val="Didefault"/>
        <w:numPr>
          <w:ilvl w:val="0"/>
          <w:numId w:val="2"/>
        </w:numPr>
        <w:jc w:val="both"/>
        <w:rPr>
          <w:rFonts w:ascii="Times New Roman" w:hAnsi="Times New Roman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>locali</w:t>
      </w:r>
      <w:r w:rsidR="003553E2">
        <w:rPr>
          <w:rFonts w:ascii="Times New Roman" w:hAnsi="Times New Roman"/>
          <w:shd w:val="clear" w:color="auto" w:fill="FFFFFF"/>
          <w:lang w:val="en-GB"/>
        </w:rPr>
        <w:t>s</w:t>
      </w:r>
      <w:r w:rsidRPr="00423939">
        <w:rPr>
          <w:rFonts w:ascii="Times New Roman" w:hAnsi="Times New Roman"/>
          <w:shd w:val="clear" w:color="auto" w:fill="FFFFFF"/>
          <w:lang w:val="en-GB"/>
        </w:rPr>
        <w:t>ation</w:t>
      </w:r>
    </w:p>
    <w:p w14:paraId="225660F5" w14:textId="246B25C0" w:rsidR="00BC636C" w:rsidRPr="00423939" w:rsidRDefault="00994267">
      <w:pPr>
        <w:pStyle w:val="Didefault"/>
        <w:numPr>
          <w:ilvl w:val="0"/>
          <w:numId w:val="2"/>
        </w:numPr>
        <w:jc w:val="both"/>
        <w:rPr>
          <w:rFonts w:ascii="Times New Roman" w:hAnsi="Times New Roman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>cookie ID</w:t>
      </w:r>
    </w:p>
    <w:p w14:paraId="66D25890" w14:textId="77777777" w:rsidR="00BC636C" w:rsidRPr="00423939" w:rsidRDefault="0079598E">
      <w:pPr>
        <w:pStyle w:val="Didefault"/>
        <w:numPr>
          <w:ilvl w:val="0"/>
          <w:numId w:val="2"/>
        </w:numPr>
        <w:jc w:val="both"/>
        <w:rPr>
          <w:rFonts w:ascii="Times New Roman" w:hAnsi="Times New Roman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>IP address</w:t>
      </w:r>
    </w:p>
    <w:p w14:paraId="2E9C8A0B" w14:textId="5647F820" w:rsidR="00BC636C" w:rsidRPr="00423939" w:rsidRDefault="008B2C0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 xml:space="preserve">Name and surname are not collected </w:t>
      </w:r>
      <w:r w:rsidR="00994267" w:rsidRPr="00423939">
        <w:rPr>
          <w:rFonts w:ascii="Times New Roman" w:hAnsi="Times New Roman"/>
          <w:shd w:val="clear" w:color="auto" w:fill="FFFFFF"/>
          <w:lang w:val="en-GB"/>
        </w:rPr>
        <w:t>nor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processed.</w:t>
      </w:r>
    </w:p>
    <w:p w14:paraId="466899E5" w14:textId="77777777" w:rsidR="00BC636C" w:rsidRPr="00423939" w:rsidRDefault="00BC636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35E4AE20" w14:textId="78EA8DC1" w:rsidR="00BC636C" w:rsidRPr="00423939" w:rsidRDefault="007959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 xml:space="preserve">The data 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collected, as well as </w:t>
      </w:r>
      <w:r w:rsidR="00847FBE" w:rsidRPr="00423939">
        <w:rPr>
          <w:rFonts w:ascii="Times New Roman" w:hAnsi="Times New Roman"/>
          <w:shd w:val="clear" w:color="auto" w:fill="FFFFFF"/>
          <w:lang w:val="en-GB"/>
        </w:rPr>
        <w:t>any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responses to surveys and questionnaires, </w:t>
      </w:r>
      <w:r w:rsidRPr="00423939">
        <w:rPr>
          <w:rFonts w:ascii="Times New Roman" w:hAnsi="Times New Roman"/>
          <w:b/>
          <w:shd w:val="clear" w:color="auto" w:fill="FFFFFF"/>
          <w:lang w:val="en-GB"/>
        </w:rPr>
        <w:t xml:space="preserve">will only be processed in aggregate form for statistical purposes and </w:t>
      </w:r>
      <w:r w:rsidR="00847FBE" w:rsidRPr="00423939">
        <w:rPr>
          <w:rFonts w:ascii="Times New Roman" w:hAnsi="Times New Roman"/>
          <w:b/>
          <w:shd w:val="clear" w:color="auto" w:fill="FFFFFF"/>
          <w:lang w:val="en-GB"/>
        </w:rPr>
        <w:t>for</w:t>
      </w:r>
      <w:r w:rsidRPr="00423939">
        <w:rPr>
          <w:rFonts w:ascii="Times New Roman" w:hAnsi="Times New Roman"/>
          <w:b/>
          <w:shd w:val="clear" w:color="auto" w:fill="FFFFFF"/>
          <w:lang w:val="en-GB"/>
        </w:rPr>
        <w:t xml:space="preserve"> the research activity </w:t>
      </w:r>
      <w:r w:rsidR="00847FBE" w:rsidRPr="00423939">
        <w:rPr>
          <w:rFonts w:ascii="Times New Roman" w:hAnsi="Times New Roman"/>
          <w:shd w:val="clear" w:color="auto" w:fill="FFFFFF"/>
          <w:lang w:val="en-GB"/>
        </w:rPr>
        <w:t>carried out by the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Consortium </w:t>
      </w:r>
      <w:r w:rsidR="00565976">
        <w:rPr>
          <w:rFonts w:ascii="Times New Roman" w:hAnsi="Times New Roman"/>
          <w:shd w:val="clear" w:color="auto" w:fill="FFFFFF"/>
          <w:lang w:val="en-GB"/>
        </w:rPr>
        <w:t>as part of</w:t>
      </w:r>
      <w:r w:rsidR="00674319" w:rsidRPr="00423939">
        <w:rPr>
          <w:rFonts w:ascii="Times New Roman" w:hAnsi="Times New Roman"/>
          <w:shd w:val="clear" w:color="auto" w:fill="FFFFFF"/>
          <w:lang w:val="en-GB"/>
        </w:rPr>
        <w:t xml:space="preserve"> 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the Project. </w:t>
      </w:r>
      <w:r w:rsidR="00E14EA1" w:rsidRPr="00423939">
        <w:rPr>
          <w:rFonts w:ascii="Times New Roman" w:hAnsi="Times New Roman"/>
          <w:shd w:val="clear" w:color="auto" w:fill="FFFFFF"/>
          <w:lang w:val="en-GB"/>
        </w:rPr>
        <w:t>In particular, t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he email address is only </w:t>
      </w:r>
      <w:r w:rsidR="00E14EA1" w:rsidRPr="00423939">
        <w:rPr>
          <w:rFonts w:ascii="Times New Roman" w:hAnsi="Times New Roman"/>
          <w:shd w:val="clear" w:color="auto" w:fill="FFFFFF"/>
          <w:lang w:val="en-GB"/>
        </w:rPr>
        <w:t>requested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</w:t>
      </w:r>
      <w:r w:rsidR="00565976">
        <w:rPr>
          <w:rFonts w:ascii="Times New Roman" w:hAnsi="Times New Roman"/>
          <w:shd w:val="clear" w:color="auto" w:fill="FFFFFF"/>
          <w:lang w:val="en-GB"/>
        </w:rPr>
        <w:t xml:space="preserve">in order </w:t>
      </w:r>
      <w:r w:rsidRPr="00423939">
        <w:rPr>
          <w:rFonts w:ascii="Times New Roman" w:hAnsi="Times New Roman"/>
          <w:shd w:val="clear" w:color="auto" w:fill="FFFFFF"/>
          <w:lang w:val="en-GB"/>
        </w:rPr>
        <w:t>to</w:t>
      </w:r>
      <w:r w:rsidR="00BA786D" w:rsidRPr="00423939">
        <w:rPr>
          <w:rFonts w:ascii="Times New Roman" w:hAnsi="Times New Roman"/>
          <w:shd w:val="clear" w:color="auto" w:fill="FFFFFF"/>
          <w:lang w:val="en-GB"/>
        </w:rPr>
        <w:t xml:space="preserve"> 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register with </w:t>
      </w:r>
      <w:r w:rsidR="00565976">
        <w:rPr>
          <w:rFonts w:ascii="Times New Roman" w:hAnsi="Times New Roman"/>
          <w:shd w:val="clear" w:color="auto" w:fill="FFFFFF"/>
          <w:lang w:val="en-GB"/>
        </w:rPr>
        <w:t xml:space="preserve">and use </w:t>
      </w:r>
      <w:r w:rsidRPr="00423939">
        <w:rPr>
          <w:rFonts w:ascii="Times New Roman" w:hAnsi="Times New Roman"/>
          <w:shd w:val="clear" w:color="auto" w:fill="FFFFFF"/>
          <w:lang w:val="en-GB"/>
        </w:rPr>
        <w:t>the web app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, </w:t>
      </w:r>
      <w:r w:rsidR="00BA786D" w:rsidRPr="00423939">
        <w:rPr>
          <w:rFonts w:ascii="Times New Roman" w:hAnsi="Times New Roman"/>
          <w:shd w:val="clear" w:color="auto" w:fill="FFFFFF"/>
          <w:lang w:val="en-GB"/>
        </w:rPr>
        <w:t>and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</w:t>
      </w:r>
      <w:r w:rsidR="00847FBE" w:rsidRPr="00423939">
        <w:rPr>
          <w:rFonts w:ascii="Times New Roman" w:hAnsi="Times New Roman"/>
          <w:shd w:val="clear" w:color="auto" w:fill="FFFFFF"/>
          <w:lang w:val="en-GB"/>
        </w:rPr>
        <w:t xml:space="preserve">it </w:t>
      </w:r>
      <w:r w:rsidRPr="00423939">
        <w:rPr>
          <w:rFonts w:ascii="Times New Roman" w:hAnsi="Times New Roman"/>
          <w:shd w:val="clear" w:color="auto" w:fill="FFFFFF"/>
          <w:lang w:val="en-GB"/>
        </w:rPr>
        <w:t>will not be used for any other purpose</w:t>
      </w:r>
      <w:r w:rsidR="00E14EA1" w:rsidRPr="00423939">
        <w:rPr>
          <w:rFonts w:ascii="Times New Roman" w:hAnsi="Times New Roman"/>
          <w:shd w:val="clear" w:color="auto" w:fill="FFFFFF"/>
          <w:lang w:val="en-GB"/>
        </w:rPr>
        <w:t>s</w:t>
      </w:r>
      <w:r w:rsidRPr="00423939">
        <w:rPr>
          <w:rFonts w:ascii="Times New Roman" w:hAnsi="Times New Roman"/>
          <w:shd w:val="clear" w:color="auto" w:fill="FFFFFF"/>
          <w:lang w:val="en-GB"/>
        </w:rPr>
        <w:t>.</w:t>
      </w:r>
    </w:p>
    <w:p w14:paraId="20F8C37D" w14:textId="3A8CBDDC" w:rsidR="00BC636C" w:rsidRPr="00423939" w:rsidRDefault="007959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 xml:space="preserve">The legal basis is the </w:t>
      </w:r>
      <w:r w:rsidR="00565976">
        <w:rPr>
          <w:rFonts w:ascii="Times New Roman" w:hAnsi="Times New Roman"/>
          <w:shd w:val="clear" w:color="auto" w:fill="FFFFFF"/>
          <w:lang w:val="en-GB"/>
        </w:rPr>
        <w:t xml:space="preserve">data subject’s </w:t>
      </w:r>
      <w:r w:rsidRPr="00423939">
        <w:rPr>
          <w:rFonts w:ascii="Times New Roman" w:hAnsi="Times New Roman"/>
          <w:shd w:val="clear" w:color="auto" w:fill="FFFFFF"/>
          <w:lang w:val="en-GB"/>
        </w:rPr>
        <w:t>explicit wi</w:t>
      </w:r>
      <w:r w:rsidR="0022707F" w:rsidRPr="00423939">
        <w:rPr>
          <w:rFonts w:ascii="Times New Roman" w:hAnsi="Times New Roman"/>
          <w:shd w:val="clear" w:color="auto" w:fill="FFFFFF"/>
          <w:lang w:val="en-GB"/>
        </w:rPr>
        <w:t>sh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to </w:t>
      </w:r>
      <w:r w:rsidR="00674319">
        <w:rPr>
          <w:rFonts w:ascii="Times New Roman" w:hAnsi="Times New Roman"/>
          <w:shd w:val="clear" w:color="auto" w:fill="FFFFFF"/>
          <w:lang w:val="en-GB"/>
        </w:rPr>
        <w:t>participate in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the Project and</w:t>
      </w:r>
      <w:r w:rsidR="0022707F" w:rsidRPr="00423939">
        <w:rPr>
          <w:rFonts w:ascii="Times New Roman" w:hAnsi="Times New Roman"/>
          <w:shd w:val="clear" w:color="auto" w:fill="FFFFFF"/>
          <w:lang w:val="en-GB"/>
        </w:rPr>
        <w:t>,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</w:t>
      </w:r>
      <w:r w:rsidR="0022707F" w:rsidRPr="00423939">
        <w:rPr>
          <w:rFonts w:ascii="Times New Roman" w:hAnsi="Times New Roman"/>
          <w:shd w:val="clear" w:color="auto" w:fill="FFFFFF"/>
          <w:lang w:val="en-GB"/>
        </w:rPr>
        <w:t>consequently,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their consent.</w:t>
      </w:r>
    </w:p>
    <w:p w14:paraId="02705F4A" w14:textId="297FAC4B" w:rsidR="00BC636C" w:rsidRPr="00423939" w:rsidRDefault="0022707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>The data referred to in points I and J will also be processed to verify and ensure the proper functioning of the web app and</w:t>
      </w:r>
      <w:r w:rsidR="00FE1445" w:rsidRPr="00423939">
        <w:rPr>
          <w:rFonts w:ascii="Times New Roman" w:hAnsi="Times New Roman"/>
          <w:shd w:val="clear" w:color="auto" w:fill="FFFFFF"/>
          <w:lang w:val="en-GB"/>
        </w:rPr>
        <w:t xml:space="preserve"> to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prevent </w:t>
      </w:r>
      <w:r w:rsidR="00FE1445" w:rsidRPr="00423939">
        <w:rPr>
          <w:rFonts w:ascii="Times New Roman" w:hAnsi="Times New Roman"/>
          <w:shd w:val="clear" w:color="auto" w:fill="FFFFFF"/>
          <w:lang w:val="en-GB"/>
        </w:rPr>
        <w:t>any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unlawful use</w:t>
      </w:r>
      <w:r w:rsidR="00FE1445" w:rsidRPr="00423939">
        <w:rPr>
          <w:rFonts w:ascii="Times New Roman" w:hAnsi="Times New Roman"/>
          <w:shd w:val="clear" w:color="auto" w:fill="FFFFFF"/>
          <w:lang w:val="en-GB"/>
        </w:rPr>
        <w:t xml:space="preserve"> of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or damage to the web app. </w:t>
      </w:r>
      <w:r w:rsidR="00FE1445" w:rsidRPr="00423939">
        <w:rPr>
          <w:rFonts w:ascii="Times New Roman" w:hAnsi="Times New Roman"/>
          <w:shd w:val="clear" w:color="auto" w:fill="FFFFFF"/>
          <w:lang w:val="en-GB"/>
        </w:rPr>
        <w:t>In this case, t</w:t>
      </w:r>
      <w:r w:rsidRPr="00423939">
        <w:rPr>
          <w:rFonts w:ascii="Times New Roman" w:hAnsi="Times New Roman"/>
          <w:shd w:val="clear" w:color="auto" w:fill="FFFFFF"/>
          <w:lang w:val="en-GB"/>
        </w:rPr>
        <w:t>he legal basis is</w:t>
      </w:r>
      <w:r w:rsidR="00FE1445" w:rsidRPr="00423939">
        <w:rPr>
          <w:rFonts w:ascii="Times New Roman" w:hAnsi="Times New Roman"/>
          <w:shd w:val="clear" w:color="auto" w:fill="FFFFFF"/>
          <w:lang w:val="en-GB"/>
        </w:rPr>
        <w:t xml:space="preserve"> 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the </w:t>
      </w:r>
      <w:r w:rsidR="00674319">
        <w:rPr>
          <w:rFonts w:ascii="Times New Roman" w:hAnsi="Times New Roman"/>
          <w:shd w:val="clear" w:color="auto" w:fill="FFFFFF"/>
          <w:lang w:val="en-GB"/>
        </w:rPr>
        <w:t xml:space="preserve">data </w:t>
      </w:r>
      <w:r w:rsidR="00674319" w:rsidRPr="00674319">
        <w:rPr>
          <w:rFonts w:ascii="Times New Roman" w:hAnsi="Times New Roman"/>
          <w:shd w:val="clear" w:color="auto" w:fill="FFFFFF"/>
          <w:lang w:val="en-GB"/>
        </w:rPr>
        <w:t xml:space="preserve">controller’s </w:t>
      </w:r>
      <w:r w:rsidRPr="00674319">
        <w:rPr>
          <w:rFonts w:ascii="Times New Roman" w:hAnsi="Times New Roman"/>
          <w:shd w:val="clear" w:color="auto" w:fill="FFFFFF"/>
          <w:lang w:val="en-GB"/>
        </w:rPr>
        <w:t xml:space="preserve">legitimate interest </w:t>
      </w:r>
      <w:r w:rsidR="00674319" w:rsidRPr="00674319">
        <w:rPr>
          <w:rFonts w:ascii="Times New Roman" w:hAnsi="Times New Roman"/>
          <w:shd w:val="clear" w:color="auto" w:fill="FFFFFF"/>
          <w:lang w:val="en-GB"/>
        </w:rPr>
        <w:t>in</w:t>
      </w:r>
      <w:r w:rsidRPr="00674319">
        <w:rPr>
          <w:rFonts w:ascii="Times New Roman" w:hAnsi="Times New Roman"/>
          <w:shd w:val="clear" w:color="auto" w:fill="FFFFFF"/>
          <w:lang w:val="en-GB"/>
        </w:rPr>
        <w:t xml:space="preserve"> protect</w:t>
      </w:r>
      <w:r w:rsidR="00674319" w:rsidRPr="00674319">
        <w:rPr>
          <w:rFonts w:ascii="Times New Roman" w:hAnsi="Times New Roman"/>
          <w:shd w:val="clear" w:color="auto" w:fill="FFFFFF"/>
          <w:lang w:val="en-GB"/>
        </w:rPr>
        <w:t>ing</w:t>
      </w:r>
      <w:r w:rsidRPr="00674319">
        <w:rPr>
          <w:rFonts w:ascii="Times New Roman" w:hAnsi="Times New Roman"/>
          <w:shd w:val="clear" w:color="auto" w:fill="FFFFFF"/>
          <w:lang w:val="en-GB"/>
        </w:rPr>
        <w:t xml:space="preserve"> </w:t>
      </w:r>
      <w:r w:rsidR="00D17498" w:rsidRPr="00674319">
        <w:rPr>
          <w:rFonts w:ascii="Times New Roman" w:hAnsi="Times New Roman"/>
          <w:shd w:val="clear" w:color="auto" w:fill="FFFFFF"/>
          <w:lang w:val="en-GB"/>
        </w:rPr>
        <w:t>their</w:t>
      </w:r>
      <w:r w:rsidRPr="00674319">
        <w:rPr>
          <w:rFonts w:ascii="Times New Roman" w:hAnsi="Times New Roman"/>
          <w:shd w:val="clear" w:color="auto" w:fill="FFFFFF"/>
          <w:lang w:val="en-GB"/>
        </w:rPr>
        <w:t xml:space="preserve"> business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, as well as </w:t>
      </w:r>
      <w:r w:rsidR="00674319">
        <w:rPr>
          <w:rFonts w:ascii="Times New Roman" w:hAnsi="Times New Roman"/>
          <w:shd w:val="clear" w:color="auto" w:fill="FFFFFF"/>
          <w:lang w:val="en-GB"/>
        </w:rPr>
        <w:t>in</w:t>
      </w:r>
      <w:r w:rsidR="00674319" w:rsidRPr="00423939">
        <w:rPr>
          <w:rFonts w:ascii="Times New Roman" w:hAnsi="Times New Roman"/>
          <w:shd w:val="clear" w:color="auto" w:fill="FFFFFF"/>
          <w:lang w:val="en-GB"/>
        </w:rPr>
        <w:t xml:space="preserve"> </w:t>
      </w:r>
      <w:r w:rsidRPr="00423939">
        <w:rPr>
          <w:rFonts w:ascii="Times New Roman" w:hAnsi="Times New Roman"/>
          <w:shd w:val="clear" w:color="auto" w:fill="FFFFFF"/>
          <w:lang w:val="en-GB"/>
        </w:rPr>
        <w:t>defend</w:t>
      </w:r>
      <w:r w:rsidR="00674319">
        <w:rPr>
          <w:rFonts w:ascii="Times New Roman" w:hAnsi="Times New Roman"/>
          <w:shd w:val="clear" w:color="auto" w:fill="FFFFFF"/>
          <w:lang w:val="en-GB"/>
        </w:rPr>
        <w:t>ing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</w:t>
      </w:r>
      <w:r w:rsidR="00D17498" w:rsidRPr="00423939">
        <w:rPr>
          <w:rFonts w:ascii="Times New Roman" w:hAnsi="Times New Roman"/>
          <w:shd w:val="clear" w:color="auto" w:fill="FFFFFF"/>
          <w:lang w:val="en-GB"/>
        </w:rPr>
        <w:t>their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interests and rights in </w:t>
      </w:r>
      <w:r w:rsidR="00F46D26" w:rsidRPr="00423939">
        <w:rPr>
          <w:rFonts w:ascii="Times New Roman" w:hAnsi="Times New Roman"/>
          <w:shd w:val="clear" w:color="auto" w:fill="FFFFFF"/>
          <w:lang w:val="en-GB"/>
        </w:rPr>
        <w:t>legal proceedings</w:t>
      </w:r>
      <w:r w:rsidR="00D17498" w:rsidRPr="00423939">
        <w:rPr>
          <w:rFonts w:ascii="Times New Roman" w:hAnsi="Times New Roman"/>
          <w:shd w:val="clear" w:color="auto" w:fill="FFFFFF"/>
          <w:lang w:val="en-GB"/>
        </w:rPr>
        <w:t>,</w:t>
      </w:r>
      <w:r w:rsidR="00F46D26" w:rsidRPr="00423939">
        <w:rPr>
          <w:rFonts w:ascii="Times New Roman" w:hAnsi="Times New Roman"/>
          <w:shd w:val="clear" w:color="auto" w:fill="FFFFFF"/>
          <w:lang w:val="en-GB"/>
        </w:rPr>
        <w:t xml:space="preserve"> 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where </w:t>
      </w:r>
      <w:r w:rsidR="00F46D26" w:rsidRPr="00423939">
        <w:rPr>
          <w:rFonts w:ascii="Times New Roman" w:hAnsi="Times New Roman"/>
          <w:shd w:val="clear" w:color="auto" w:fill="FFFFFF"/>
          <w:lang w:val="en-GB"/>
        </w:rPr>
        <w:t>required</w:t>
      </w:r>
      <w:r w:rsidRPr="00423939">
        <w:rPr>
          <w:rFonts w:ascii="Times New Roman" w:hAnsi="Times New Roman"/>
          <w:shd w:val="clear" w:color="auto" w:fill="FFFFFF"/>
          <w:lang w:val="en-GB"/>
        </w:rPr>
        <w:t>.</w:t>
      </w:r>
    </w:p>
    <w:p w14:paraId="2C045B4C" w14:textId="77777777" w:rsidR="00BC636C" w:rsidRPr="00423939" w:rsidRDefault="00BC636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3E2F3C0B" w14:textId="77777777" w:rsidR="00BC636C" w:rsidRPr="00423939" w:rsidRDefault="0079598E">
      <w:pPr>
        <w:pStyle w:val="Titolo4"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</w:pPr>
      <w:r w:rsidRPr="00423939">
        <w:rPr>
          <w:rFonts w:ascii="Times New Roman" w:hAnsi="Times New Roman"/>
          <w:b/>
          <w:sz w:val="22"/>
          <w:shd w:val="clear" w:color="auto" w:fill="FFFFFF"/>
          <w:lang w:val="en-GB"/>
        </w:rPr>
        <w:t xml:space="preserve">3. </w:t>
      </w:r>
      <w:r w:rsidRPr="00423939">
        <w:rPr>
          <w:rFonts w:ascii="Times New Roman" w:hAnsi="Times New Roman"/>
          <w:b/>
          <w:sz w:val="22"/>
          <w:lang w:val="en-GB"/>
        </w:rPr>
        <w:t>Provision of data</w:t>
      </w:r>
    </w:p>
    <w:p w14:paraId="351F3CC7" w14:textId="22017052" w:rsidR="00BC636C" w:rsidRPr="00423939" w:rsidRDefault="0079598E">
      <w:pPr>
        <w:pStyle w:val="Titolo4"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Given the purpose of the processing, the provision of data is necessary to subscribe to the web app and 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>participate in the research project</w:t>
      </w:r>
      <w:r w:rsidR="00C5289A" w:rsidRPr="00423939">
        <w:rPr>
          <w:rFonts w:ascii="Times New Roman" w:hAnsi="Times New Roman"/>
          <w:sz w:val="22"/>
          <w:shd w:val="clear" w:color="auto" w:fill="FFFFFF"/>
          <w:lang w:val="en-GB"/>
        </w:rPr>
        <w:t>.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</w:t>
      </w:r>
      <w:r w:rsidR="00C5289A" w:rsidRPr="00423939">
        <w:rPr>
          <w:rFonts w:ascii="Times New Roman" w:hAnsi="Times New Roman"/>
          <w:sz w:val="22"/>
          <w:shd w:val="clear" w:color="auto" w:fill="FFFFFF"/>
          <w:lang w:val="en-GB"/>
        </w:rPr>
        <w:t>T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>herefore</w:t>
      </w:r>
      <w:r w:rsidR="00C5289A" w:rsidRPr="00423939">
        <w:rPr>
          <w:rFonts w:ascii="Times New Roman" w:hAnsi="Times New Roman"/>
          <w:sz w:val="22"/>
          <w:shd w:val="clear" w:color="auto" w:fill="FFFFFF"/>
          <w:lang w:val="en-GB"/>
        </w:rPr>
        <w:t>,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</w:t>
      </w:r>
      <w:r w:rsidR="00C5289A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any 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>refusal</w:t>
      </w:r>
      <w:r w:rsidR="00622E9B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to provide the</w:t>
      </w:r>
      <w:r w:rsidR="00C35DB4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requested</w:t>
      </w:r>
      <w:r w:rsidR="00622E9B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data</w:t>
      </w:r>
      <w:r w:rsidR="00C5289A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will make it impossible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for the </w:t>
      </w:r>
      <w:r w:rsidR="00C5289A" w:rsidRPr="00423939">
        <w:rPr>
          <w:rFonts w:ascii="Times New Roman" w:hAnsi="Times New Roman"/>
          <w:sz w:val="22"/>
          <w:shd w:val="clear" w:color="auto" w:fill="FFFFFF"/>
          <w:lang w:val="en-GB"/>
        </w:rPr>
        <w:t>data subject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to subscribe to the web app</w:t>
      </w:r>
      <w:r w:rsidR="00622E9B" w:rsidRPr="00423939">
        <w:rPr>
          <w:rFonts w:ascii="Times New Roman" w:hAnsi="Times New Roman"/>
          <w:sz w:val="22"/>
          <w:shd w:val="clear" w:color="auto" w:fill="FFFFFF"/>
          <w:lang w:val="en-GB"/>
        </w:rPr>
        <w:t>,</w:t>
      </w:r>
      <w:r w:rsidR="00C5289A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and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the Data Controller</w:t>
      </w:r>
      <w:r w:rsidR="00C5289A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will be exempt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from any liability for</w:t>
      </w:r>
      <w:r w:rsidR="00C5289A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failure to fulfil their obligations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>.</w:t>
      </w:r>
    </w:p>
    <w:p w14:paraId="0A6B5C6A" w14:textId="77777777" w:rsidR="00BC636C" w:rsidRPr="00423939" w:rsidRDefault="00BC636C">
      <w:pPr>
        <w:pStyle w:val="Titolo4"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53C4F1E0" w14:textId="77777777" w:rsidR="00BC636C" w:rsidRPr="00423939" w:rsidRDefault="0079598E">
      <w:pPr>
        <w:pStyle w:val="Titolo4"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</w:pPr>
      <w:r w:rsidRPr="00423939">
        <w:rPr>
          <w:rFonts w:ascii="Times New Roman" w:hAnsi="Times New Roman"/>
          <w:b/>
          <w:sz w:val="22"/>
          <w:lang w:val="en-GB"/>
        </w:rPr>
        <w:t>4. Processing methods and data retention time</w:t>
      </w:r>
    </w:p>
    <w:p w14:paraId="457FEE06" w14:textId="71AA8166" w:rsidR="00BC636C" w:rsidRPr="00423939" w:rsidRDefault="0079598E">
      <w:pPr>
        <w:pStyle w:val="Titolo4"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</w:pP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The processing </w:t>
      </w:r>
      <w:r w:rsidR="00622E9B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of data 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may be carried out using both paper and </w:t>
      </w:r>
      <w:r w:rsidR="00DC19E8" w:rsidRPr="00423939">
        <w:rPr>
          <w:rFonts w:ascii="Times New Roman" w:hAnsi="Times New Roman"/>
          <w:sz w:val="22"/>
          <w:shd w:val="clear" w:color="auto" w:fill="FFFFFF"/>
          <w:lang w:val="en-GB"/>
        </w:rPr>
        <w:t>electronic media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, </w:t>
      </w:r>
      <w:r w:rsidR="00B504F7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by </w:t>
      </w:r>
      <w:r w:rsidR="00622E9B" w:rsidRPr="00423939">
        <w:rPr>
          <w:rFonts w:ascii="Times New Roman" w:hAnsi="Times New Roman"/>
          <w:sz w:val="22"/>
          <w:shd w:val="clear" w:color="auto" w:fill="FFFFFF"/>
          <w:lang w:val="en-GB"/>
        </w:rPr>
        <w:t>implementing appropriate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physical and </w:t>
      </w:r>
      <w:r w:rsidR="00622E9B" w:rsidRPr="00423939">
        <w:rPr>
          <w:rFonts w:ascii="Times New Roman" w:hAnsi="Times New Roman"/>
          <w:sz w:val="22"/>
          <w:shd w:val="clear" w:color="auto" w:fill="FFFFFF"/>
          <w:lang w:val="en-GB"/>
        </w:rPr>
        <w:t>IT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security measures </w:t>
      </w:r>
      <w:r w:rsidR="00622E9B" w:rsidRPr="00423939">
        <w:rPr>
          <w:rFonts w:ascii="Times New Roman" w:hAnsi="Times New Roman"/>
          <w:sz w:val="22"/>
          <w:shd w:val="clear" w:color="auto" w:fill="FFFFFF"/>
          <w:lang w:val="en-GB"/>
        </w:rPr>
        <w:t>to ensure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</w:t>
      </w:r>
      <w:r w:rsidR="00B504F7" w:rsidRPr="00423939">
        <w:rPr>
          <w:rFonts w:ascii="Times New Roman" w:hAnsi="Times New Roman"/>
          <w:sz w:val="22"/>
          <w:shd w:val="clear" w:color="auto" w:fill="FFFFFF"/>
          <w:lang w:val="en-GB"/>
        </w:rPr>
        <w:t>the</w:t>
      </w:r>
      <w:r w:rsidR="00622E9B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>integrity, availability</w:t>
      </w:r>
      <w:r w:rsidR="003553E2">
        <w:rPr>
          <w:rFonts w:ascii="Times New Roman" w:hAnsi="Times New Roman"/>
          <w:sz w:val="22"/>
          <w:shd w:val="clear" w:color="auto" w:fill="FFFFFF"/>
          <w:lang w:val="en-GB"/>
        </w:rPr>
        <w:t>,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and confidentiality</w:t>
      </w:r>
      <w:r w:rsidR="00574C27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of all data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>.</w:t>
      </w:r>
    </w:p>
    <w:p w14:paraId="57DB393D" w14:textId="51CA4889" w:rsidR="00BC636C" w:rsidRDefault="0079598E">
      <w:pPr>
        <w:pStyle w:val="Titolo4"/>
        <w:widowControl w:val="0"/>
        <w:spacing w:after="0" w:line="240" w:lineRule="exact"/>
        <w:jc w:val="both"/>
        <w:rPr>
          <w:rFonts w:ascii="Times New Roman" w:hAnsi="Times New Roman"/>
          <w:sz w:val="22"/>
          <w:shd w:val="clear" w:color="auto" w:fill="FFFFFF"/>
          <w:lang w:val="en-GB"/>
        </w:rPr>
      </w:pP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>The data will be stored in aggregate form throughout the duration of the project and, subsequently, within the studies a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nd reports prepared as part of the research. In any case, it will not be possible to trace </w:t>
      </w:r>
      <w:r w:rsidR="00640C9F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any 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>information back to a specific data subject.</w:t>
      </w:r>
    </w:p>
    <w:p w14:paraId="207A06E0" w14:textId="77777777" w:rsidR="00565976" w:rsidRPr="00423939" w:rsidRDefault="00565976">
      <w:pPr>
        <w:pStyle w:val="Titolo4"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102FC9EE" w14:textId="2C3EC0AC" w:rsidR="00BC636C" w:rsidRPr="00423939" w:rsidRDefault="00565976">
      <w:pPr>
        <w:pStyle w:val="Titolo4"/>
        <w:keepNext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>5</w:t>
      </w:r>
      <w:r w:rsidR="0079598E" w:rsidRPr="00423939">
        <w:rPr>
          <w:rFonts w:ascii="Times New Roman" w:hAnsi="Times New Roman"/>
          <w:b/>
          <w:sz w:val="22"/>
          <w:lang w:val="en-GB"/>
        </w:rPr>
        <w:t xml:space="preserve">. </w:t>
      </w:r>
      <w:r w:rsidR="0079598E" w:rsidRPr="00423939">
        <w:rPr>
          <w:rFonts w:ascii="Times New Roman" w:hAnsi="Times New Roman"/>
          <w:b/>
          <w:sz w:val="22"/>
          <w:shd w:val="clear" w:color="auto" w:fill="FFFFFF"/>
          <w:lang w:val="en-GB"/>
        </w:rPr>
        <w:t>Special categories of personal data</w:t>
      </w:r>
    </w:p>
    <w:p w14:paraId="1462711A" w14:textId="261D36FA" w:rsidR="00BC636C" w:rsidRPr="00423939" w:rsidRDefault="0079598E">
      <w:pPr>
        <w:pStyle w:val="Titolo4"/>
        <w:keepNext/>
        <w:spacing w:after="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</w:pP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The Data Controller </w:t>
      </w:r>
      <w:r w:rsidR="00F90567" w:rsidRPr="00423939">
        <w:rPr>
          <w:rFonts w:ascii="Times New Roman" w:hAnsi="Times New Roman"/>
          <w:sz w:val="22"/>
          <w:shd w:val="clear" w:color="auto" w:fill="FFFFFF"/>
          <w:lang w:val="en-GB"/>
        </w:rPr>
        <w:t>will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not process </w:t>
      </w:r>
      <w:r w:rsidR="00F90567" w:rsidRPr="00423939">
        <w:rPr>
          <w:rFonts w:ascii="Times New Roman" w:hAnsi="Times New Roman"/>
          <w:sz w:val="22"/>
          <w:shd w:val="clear" w:color="auto" w:fill="FFFFFF"/>
          <w:lang w:val="en-GB"/>
        </w:rPr>
        <w:t>any of the information defined as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</w:t>
      </w:r>
      <w:r w:rsidR="00F90567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“special categories of personal data” in 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>Articles 9 and 10 of EU Regulation no. 2016/679, i.e.</w:t>
      </w:r>
      <w:r w:rsidR="003553E2">
        <w:rPr>
          <w:rFonts w:ascii="Times New Roman" w:hAnsi="Times New Roman"/>
          <w:sz w:val="22"/>
          <w:shd w:val="clear" w:color="auto" w:fill="FFFFFF"/>
          <w:lang w:val="en-GB"/>
        </w:rPr>
        <w:t>,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personal data </w:t>
      </w:r>
      <w:r w:rsidR="00F90567" w:rsidRPr="00423939">
        <w:rPr>
          <w:rFonts w:ascii="Times New Roman" w:hAnsi="Times New Roman"/>
          <w:sz w:val="22"/>
          <w:shd w:val="clear" w:color="auto" w:fill="FFFFFF"/>
          <w:lang w:val="en-GB"/>
        </w:rPr>
        <w:t>revealing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racial or ethnic origin, political 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lastRenderedPageBreak/>
        <w:t xml:space="preserve">opinions, religious </w:t>
      </w:r>
      <w:r w:rsidR="00F90567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or philosophical 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beliefs, genetic or biometric data, data </w:t>
      </w:r>
      <w:r w:rsidR="00F90567" w:rsidRPr="00423939">
        <w:rPr>
          <w:rFonts w:ascii="Times New Roman" w:hAnsi="Times New Roman"/>
          <w:sz w:val="22"/>
          <w:shd w:val="clear" w:color="auto" w:fill="FFFFFF"/>
          <w:lang w:val="en-GB"/>
        </w:rPr>
        <w:t>concerning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health or sex life or sexual orientation of </w:t>
      </w:r>
      <w:r w:rsidR="00F90567" w:rsidRPr="00423939">
        <w:rPr>
          <w:rFonts w:ascii="Times New Roman" w:hAnsi="Times New Roman"/>
          <w:sz w:val="22"/>
          <w:shd w:val="clear" w:color="auto" w:fill="FFFFFF"/>
          <w:lang w:val="en-GB"/>
        </w:rPr>
        <w:t>a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person.</w:t>
      </w:r>
    </w:p>
    <w:p w14:paraId="1F99AA6B" w14:textId="77777777" w:rsidR="00BC636C" w:rsidRPr="00423939" w:rsidRDefault="00BC636C">
      <w:pPr>
        <w:pStyle w:val="Titolo4"/>
        <w:keepNext/>
        <w:spacing w:after="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</w:pPr>
    </w:p>
    <w:p w14:paraId="652B98A5" w14:textId="7E7259E0" w:rsidR="00BC636C" w:rsidRPr="00423939" w:rsidRDefault="00565976">
      <w:pPr>
        <w:pStyle w:val="Titolo4"/>
        <w:keepNext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val="en-GB"/>
        </w:rPr>
      </w:pPr>
      <w:r>
        <w:rPr>
          <w:rFonts w:ascii="Times New Roman" w:hAnsi="Times New Roman"/>
          <w:b/>
          <w:sz w:val="22"/>
          <w:shd w:val="clear" w:color="auto" w:fill="FFFFFF"/>
          <w:lang w:val="en-GB"/>
        </w:rPr>
        <w:t>6</w:t>
      </w:r>
      <w:r w:rsidR="0079598E" w:rsidRPr="00423939">
        <w:rPr>
          <w:rFonts w:ascii="Times New Roman" w:hAnsi="Times New Roman"/>
          <w:b/>
          <w:sz w:val="22"/>
          <w:shd w:val="clear" w:color="auto" w:fill="FFFFFF"/>
          <w:lang w:val="en-GB"/>
        </w:rPr>
        <w:t xml:space="preserve">. Automated decision-making </w:t>
      </w:r>
    </w:p>
    <w:p w14:paraId="548BE09C" w14:textId="4562B7E0" w:rsidR="00BC636C" w:rsidRPr="00423939" w:rsidRDefault="0079598E">
      <w:pPr>
        <w:pStyle w:val="Titolo4"/>
        <w:keepNext/>
        <w:spacing w:after="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</w:pP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The Owner </w:t>
      </w:r>
      <w:r w:rsidR="00DD1FE0" w:rsidRPr="00423939">
        <w:rPr>
          <w:rFonts w:ascii="Times New Roman" w:hAnsi="Times New Roman"/>
          <w:sz w:val="22"/>
          <w:shd w:val="clear" w:color="auto" w:fill="FFFFFF"/>
          <w:lang w:val="en-GB"/>
        </w:rPr>
        <w:t>does not use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any automated decision-making process</w:t>
      </w:r>
      <w:r w:rsidR="00DD1FE0" w:rsidRPr="00423939">
        <w:rPr>
          <w:rFonts w:ascii="Times New Roman" w:hAnsi="Times New Roman"/>
          <w:sz w:val="22"/>
          <w:shd w:val="clear" w:color="auto" w:fill="FFFFFF"/>
          <w:lang w:val="en-GB"/>
        </w:rPr>
        <w:t>es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, including profiling, </w:t>
      </w:r>
      <w:r w:rsidR="00DD1FE0" w:rsidRPr="00423939">
        <w:rPr>
          <w:rFonts w:ascii="Times New Roman" w:hAnsi="Times New Roman"/>
          <w:sz w:val="22"/>
          <w:shd w:val="clear" w:color="auto" w:fill="FFFFFF"/>
          <w:lang w:val="en-GB"/>
        </w:rPr>
        <w:t>as set out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in Article 22, paragraphs 1 and 4, of EU Regulation no. 679/2016.</w:t>
      </w:r>
    </w:p>
    <w:p w14:paraId="1534A561" w14:textId="77777777" w:rsidR="00BC636C" w:rsidRPr="00423939" w:rsidRDefault="00BC636C">
      <w:pPr>
        <w:pStyle w:val="Titolo4"/>
        <w:keepNext/>
        <w:spacing w:after="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</w:pPr>
    </w:p>
    <w:p w14:paraId="1FB93283" w14:textId="03EEECF3" w:rsidR="00BC636C" w:rsidRPr="00423939" w:rsidRDefault="00565976">
      <w:pPr>
        <w:pStyle w:val="Titolo4"/>
        <w:keepNext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val="en-GB"/>
        </w:rPr>
      </w:pPr>
      <w:r>
        <w:rPr>
          <w:rFonts w:ascii="Times New Roman" w:hAnsi="Times New Roman"/>
          <w:b/>
          <w:sz w:val="22"/>
          <w:shd w:val="clear" w:color="auto" w:fill="FFFFFF"/>
          <w:lang w:val="en-GB"/>
        </w:rPr>
        <w:t>7</w:t>
      </w:r>
      <w:r w:rsidR="0079598E" w:rsidRPr="00423939">
        <w:rPr>
          <w:rFonts w:ascii="Times New Roman" w:hAnsi="Times New Roman"/>
          <w:b/>
          <w:sz w:val="22"/>
          <w:shd w:val="clear" w:color="auto" w:fill="FFFFFF"/>
          <w:lang w:val="en-GB"/>
        </w:rPr>
        <w:t>. Da</w:t>
      </w:r>
      <w:r w:rsidR="0079598E" w:rsidRPr="00423939">
        <w:rPr>
          <w:rFonts w:ascii="Times New Roman" w:hAnsi="Times New Roman"/>
          <w:b/>
          <w:sz w:val="22"/>
          <w:shd w:val="clear" w:color="auto" w:fill="FFFFFF"/>
          <w:lang w:val="en-GB"/>
        </w:rPr>
        <w:t>ta Transfer and Confidentiality</w:t>
      </w:r>
    </w:p>
    <w:p w14:paraId="58D805D8" w14:textId="567003C8" w:rsidR="003553E2" w:rsidRDefault="007959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hd w:val="clear" w:color="auto" w:fill="FFFFFF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 xml:space="preserve">The data </w:t>
      </w:r>
      <w:r w:rsidR="00674319">
        <w:rPr>
          <w:rFonts w:ascii="Times New Roman" w:hAnsi="Times New Roman"/>
          <w:shd w:val="clear" w:color="auto" w:fill="FFFFFF"/>
          <w:lang w:val="en-GB"/>
        </w:rPr>
        <w:t>is</w:t>
      </w:r>
      <w:r w:rsidR="00674319" w:rsidRPr="00423939">
        <w:rPr>
          <w:rFonts w:ascii="Times New Roman" w:hAnsi="Times New Roman"/>
          <w:shd w:val="clear" w:color="auto" w:fill="FFFFFF"/>
          <w:lang w:val="en-GB"/>
        </w:rPr>
        <w:t xml:space="preserve"> 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processed within the EU or in countries </w:t>
      </w:r>
      <w:r w:rsidR="00050AE9" w:rsidRPr="00423939">
        <w:rPr>
          <w:rFonts w:ascii="Times New Roman" w:hAnsi="Times New Roman"/>
          <w:shd w:val="clear" w:color="auto" w:fill="FFFFFF"/>
          <w:lang w:val="en-GB"/>
        </w:rPr>
        <w:t>that ensure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an adequate level of protection in accordance with the provisions in force, entering into agreements where necessary and/or adopting </w:t>
      </w:r>
      <w:r w:rsidR="00050AE9" w:rsidRPr="00423939">
        <w:rPr>
          <w:rFonts w:ascii="Times New Roman" w:hAnsi="Times New Roman"/>
          <w:shd w:val="clear" w:color="auto" w:fill="FFFFFF"/>
          <w:lang w:val="en-GB"/>
        </w:rPr>
        <w:t xml:space="preserve">the 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standard contractual clauses </w:t>
      </w:r>
      <w:r w:rsidR="00050AE9" w:rsidRPr="00423939">
        <w:rPr>
          <w:rFonts w:ascii="Times New Roman" w:hAnsi="Times New Roman"/>
          <w:shd w:val="clear" w:color="auto" w:fill="FFFFFF"/>
          <w:lang w:val="en-GB"/>
        </w:rPr>
        <w:t>developed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by the European Commission.</w:t>
      </w:r>
    </w:p>
    <w:p w14:paraId="1ED38EE1" w14:textId="224DFDBB" w:rsidR="00BC636C" w:rsidRPr="00423939" w:rsidRDefault="007959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 xml:space="preserve">The data provided will not be subject to dissemination and project researchers will only be able to access the information in an aggregated and </w:t>
      </w:r>
      <w:r w:rsidR="00050AE9" w:rsidRPr="00423939">
        <w:rPr>
          <w:rFonts w:ascii="Times New Roman" w:hAnsi="Times New Roman"/>
          <w:shd w:val="clear" w:color="auto" w:fill="FFFFFF"/>
          <w:lang w:val="en-GB"/>
        </w:rPr>
        <w:t>anonymi</w:t>
      </w:r>
      <w:r w:rsidR="003553E2">
        <w:rPr>
          <w:rFonts w:ascii="Times New Roman" w:hAnsi="Times New Roman"/>
          <w:shd w:val="clear" w:color="auto" w:fill="FFFFFF"/>
          <w:lang w:val="en-GB"/>
        </w:rPr>
        <w:t>s</w:t>
      </w:r>
      <w:r w:rsidR="00050AE9" w:rsidRPr="00423939">
        <w:rPr>
          <w:rFonts w:ascii="Times New Roman" w:hAnsi="Times New Roman"/>
          <w:shd w:val="clear" w:color="auto" w:fill="FFFFFF"/>
          <w:lang w:val="en-GB"/>
        </w:rPr>
        <w:t>ed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form.</w:t>
      </w:r>
    </w:p>
    <w:p w14:paraId="351D0590" w14:textId="250BA9C1" w:rsidR="00BC636C" w:rsidRPr="00423939" w:rsidRDefault="007959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hd w:val="clear" w:color="auto" w:fill="FFFFFF"/>
          <w:lang w:val="en-GB"/>
        </w:rPr>
      </w:pPr>
      <w:r w:rsidRPr="00423939">
        <w:rPr>
          <w:rFonts w:ascii="Times New Roman" w:hAnsi="Times New Roman"/>
          <w:shd w:val="clear" w:color="auto" w:fill="FFFFFF"/>
          <w:lang w:val="en-GB"/>
        </w:rPr>
        <w:t xml:space="preserve">The data may also be accessed by </w:t>
      </w:r>
      <w:r w:rsidR="00050AE9" w:rsidRPr="00423939">
        <w:rPr>
          <w:rFonts w:ascii="Times New Roman" w:hAnsi="Times New Roman"/>
          <w:shd w:val="clear" w:color="auto" w:fill="FFFFFF"/>
          <w:lang w:val="en-GB"/>
        </w:rPr>
        <w:t>individuals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provid</w:t>
      </w:r>
      <w:r w:rsidR="00050AE9" w:rsidRPr="00423939">
        <w:rPr>
          <w:rFonts w:ascii="Times New Roman" w:hAnsi="Times New Roman"/>
          <w:shd w:val="clear" w:color="auto" w:fill="FFFFFF"/>
          <w:lang w:val="en-GB"/>
        </w:rPr>
        <w:t>ing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</w:t>
      </w:r>
      <w:r w:rsidR="00462BBB" w:rsidRPr="00423939">
        <w:rPr>
          <w:rFonts w:ascii="Times New Roman" w:hAnsi="Times New Roman"/>
          <w:shd w:val="clear" w:color="auto" w:fill="FFFFFF"/>
          <w:lang w:val="en-GB"/>
        </w:rPr>
        <w:t>support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and advice for the technical</w:t>
      </w:r>
      <w:r w:rsidR="00050AE9" w:rsidRPr="00423939">
        <w:rPr>
          <w:rFonts w:ascii="Times New Roman" w:hAnsi="Times New Roman"/>
          <w:shd w:val="clear" w:color="auto" w:fill="FFFFFF"/>
          <w:lang w:val="en-GB"/>
        </w:rPr>
        <w:t xml:space="preserve"> and o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perational management of the web app and by </w:t>
      </w:r>
      <w:r w:rsidR="00050AE9" w:rsidRPr="00423939">
        <w:rPr>
          <w:rFonts w:ascii="Times New Roman" w:hAnsi="Times New Roman"/>
          <w:shd w:val="clear" w:color="auto" w:fill="FFFFFF"/>
          <w:lang w:val="en-GB"/>
        </w:rPr>
        <w:t>individuals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whose right to access the data is </w:t>
      </w:r>
      <w:r w:rsidR="00050AE9" w:rsidRPr="00423939">
        <w:rPr>
          <w:rFonts w:ascii="Times New Roman" w:hAnsi="Times New Roman"/>
          <w:shd w:val="clear" w:color="auto" w:fill="FFFFFF"/>
          <w:lang w:val="en-GB"/>
        </w:rPr>
        <w:t>recogni</w:t>
      </w:r>
      <w:r w:rsidR="003553E2">
        <w:rPr>
          <w:rFonts w:ascii="Times New Roman" w:hAnsi="Times New Roman"/>
          <w:shd w:val="clear" w:color="auto" w:fill="FFFFFF"/>
          <w:lang w:val="en-GB"/>
        </w:rPr>
        <w:t>s</w:t>
      </w:r>
      <w:r w:rsidR="00050AE9" w:rsidRPr="00423939">
        <w:rPr>
          <w:rFonts w:ascii="Times New Roman" w:hAnsi="Times New Roman"/>
          <w:shd w:val="clear" w:color="auto" w:fill="FFFFFF"/>
          <w:lang w:val="en-GB"/>
        </w:rPr>
        <w:t>ed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by </w:t>
      </w:r>
      <w:r w:rsidR="00050AE9" w:rsidRPr="00423939">
        <w:rPr>
          <w:rFonts w:ascii="Times New Roman" w:hAnsi="Times New Roman"/>
          <w:shd w:val="clear" w:color="auto" w:fill="FFFFFF"/>
          <w:lang w:val="en-GB"/>
        </w:rPr>
        <w:t>law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or </w:t>
      </w:r>
      <w:r w:rsidR="00050AE9" w:rsidRPr="00423939">
        <w:rPr>
          <w:rFonts w:ascii="Times New Roman" w:hAnsi="Times New Roman"/>
          <w:shd w:val="clear" w:color="auto" w:fill="FFFFFF"/>
          <w:lang w:val="en-GB"/>
        </w:rPr>
        <w:t xml:space="preserve">by 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orders </w:t>
      </w:r>
      <w:r w:rsidR="00050AE9" w:rsidRPr="00423939">
        <w:rPr>
          <w:rFonts w:ascii="Times New Roman" w:hAnsi="Times New Roman"/>
          <w:shd w:val="clear" w:color="auto" w:fill="FFFFFF"/>
          <w:lang w:val="en-GB"/>
        </w:rPr>
        <w:t>issued by</w:t>
      </w:r>
      <w:r w:rsidRPr="00423939">
        <w:rPr>
          <w:rFonts w:ascii="Times New Roman" w:hAnsi="Times New Roman"/>
          <w:shd w:val="clear" w:color="auto" w:fill="FFFFFF"/>
          <w:lang w:val="en-GB"/>
        </w:rPr>
        <w:t xml:space="preserve"> </w:t>
      </w:r>
      <w:r w:rsidR="00565976">
        <w:rPr>
          <w:rFonts w:ascii="Times New Roman" w:hAnsi="Times New Roman"/>
          <w:shd w:val="clear" w:color="auto" w:fill="FFFFFF"/>
          <w:lang w:val="en-GB"/>
        </w:rPr>
        <w:t xml:space="preserve">the </w:t>
      </w:r>
      <w:r w:rsidRPr="00423939">
        <w:rPr>
          <w:rFonts w:ascii="Times New Roman" w:hAnsi="Times New Roman"/>
          <w:shd w:val="clear" w:color="auto" w:fill="FFFFFF"/>
          <w:lang w:val="en-GB"/>
        </w:rPr>
        <w:t>authorities.</w:t>
      </w:r>
    </w:p>
    <w:p w14:paraId="356B2527" w14:textId="77777777" w:rsidR="00BC636C" w:rsidRPr="00423939" w:rsidRDefault="00BC636C">
      <w:pPr>
        <w:pStyle w:val="Titolo5"/>
        <w:widowControl w:val="0"/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6A7D19B7" w14:textId="4B7C1B24" w:rsidR="00BC636C" w:rsidRPr="00423939" w:rsidRDefault="00565976">
      <w:pPr>
        <w:pStyle w:val="Titolo4"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>8</w:t>
      </w:r>
      <w:r w:rsidR="0079598E" w:rsidRPr="00423939">
        <w:rPr>
          <w:rFonts w:ascii="Times New Roman" w:hAnsi="Times New Roman"/>
          <w:b/>
          <w:sz w:val="22"/>
          <w:lang w:val="en-GB"/>
        </w:rPr>
        <w:t xml:space="preserve">. </w:t>
      </w:r>
      <w:r w:rsidR="0079598E" w:rsidRPr="00423939">
        <w:rPr>
          <w:rFonts w:ascii="Times New Roman" w:hAnsi="Times New Roman"/>
          <w:b/>
          <w:sz w:val="22"/>
          <w:shd w:val="clear" w:color="auto" w:fill="FFFFFF"/>
          <w:lang w:val="en-GB"/>
        </w:rPr>
        <w:t xml:space="preserve">Rights of the </w:t>
      </w:r>
      <w:r w:rsidR="00312C8D" w:rsidRPr="00423939">
        <w:rPr>
          <w:rFonts w:ascii="Times New Roman" w:hAnsi="Times New Roman"/>
          <w:b/>
          <w:sz w:val="22"/>
          <w:shd w:val="clear" w:color="auto" w:fill="FFFFFF"/>
          <w:lang w:val="en-GB"/>
        </w:rPr>
        <w:t>D</w:t>
      </w:r>
      <w:r w:rsidR="00A16630" w:rsidRPr="00423939">
        <w:rPr>
          <w:rFonts w:ascii="Times New Roman" w:hAnsi="Times New Roman"/>
          <w:b/>
          <w:sz w:val="22"/>
          <w:shd w:val="clear" w:color="auto" w:fill="FFFFFF"/>
          <w:lang w:val="en-GB"/>
        </w:rPr>
        <w:t xml:space="preserve">ata </w:t>
      </w:r>
      <w:r w:rsidR="00312C8D" w:rsidRPr="00423939">
        <w:rPr>
          <w:rFonts w:ascii="Times New Roman" w:hAnsi="Times New Roman"/>
          <w:b/>
          <w:sz w:val="22"/>
          <w:shd w:val="clear" w:color="auto" w:fill="FFFFFF"/>
          <w:lang w:val="en-GB"/>
        </w:rPr>
        <w:t>S</w:t>
      </w:r>
      <w:r w:rsidR="00A16630" w:rsidRPr="00423939">
        <w:rPr>
          <w:rFonts w:ascii="Times New Roman" w:hAnsi="Times New Roman"/>
          <w:b/>
          <w:sz w:val="22"/>
          <w:shd w:val="clear" w:color="auto" w:fill="FFFFFF"/>
          <w:lang w:val="en-GB"/>
        </w:rPr>
        <w:t>ubject</w:t>
      </w:r>
    </w:p>
    <w:p w14:paraId="5C50656F" w14:textId="320B2386" w:rsidR="00BC636C" w:rsidRPr="00423939" w:rsidRDefault="009B01AD">
      <w:pPr>
        <w:pStyle w:val="Titolo4"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</w:pP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The </w:t>
      </w:r>
      <w:r w:rsidR="00312C8D" w:rsidRPr="00423939">
        <w:rPr>
          <w:rFonts w:ascii="Times New Roman" w:hAnsi="Times New Roman"/>
          <w:sz w:val="22"/>
          <w:shd w:val="clear" w:color="auto" w:fill="FFFFFF"/>
          <w:lang w:val="en-GB"/>
        </w:rPr>
        <w:t>Data Subject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may, at any time, exercise the following rights under art</w:t>
      </w:r>
      <w:r w:rsidR="00565976">
        <w:rPr>
          <w:rFonts w:ascii="Times New Roman" w:hAnsi="Times New Roman"/>
          <w:sz w:val="22"/>
          <w:shd w:val="clear" w:color="auto" w:fill="FFFFFF"/>
          <w:lang w:val="en-GB"/>
        </w:rPr>
        <w:t>icle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7 of Legislative Decree 196/2003 and articles 15 to 22 of EU Regulation no. 2016/679:</w:t>
      </w:r>
    </w:p>
    <w:p w14:paraId="13503901" w14:textId="16195AB8" w:rsidR="00BC636C" w:rsidRPr="00423939" w:rsidRDefault="0079598E">
      <w:pPr>
        <w:pStyle w:val="Titolo5"/>
        <w:widowControl w:val="0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request confirmation of the existence or otherwise of </w:t>
      </w:r>
      <w:r w:rsidR="00DD0D83" w:rsidRPr="00423939">
        <w:rPr>
          <w:rFonts w:ascii="Times New Roman" w:hAnsi="Times New Roman"/>
          <w:sz w:val="22"/>
          <w:shd w:val="clear" w:color="auto" w:fill="FFFFFF"/>
          <w:lang w:val="en-GB"/>
        </w:rPr>
        <w:t>their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personal data;</w:t>
      </w:r>
    </w:p>
    <w:p w14:paraId="07A7A180" w14:textId="77EFC8C8" w:rsidR="00BC636C" w:rsidRPr="00423939" w:rsidRDefault="0079598E">
      <w:pPr>
        <w:pStyle w:val="Titolo5"/>
        <w:widowControl w:val="0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obtain information about the purposes of the </w:t>
      </w:r>
      <w:r w:rsidR="00565976">
        <w:rPr>
          <w:rFonts w:ascii="Times New Roman" w:hAnsi="Times New Roman"/>
          <w:sz w:val="22"/>
          <w:shd w:val="clear" w:color="auto" w:fill="FFFFFF"/>
          <w:lang w:val="en-GB"/>
        </w:rPr>
        <w:t xml:space="preserve">data 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processing, the categories of personal data, the recipients or categories of recipients to whom the personal data </w:t>
      </w:r>
      <w:r w:rsidR="00674319">
        <w:rPr>
          <w:rFonts w:ascii="Times New Roman" w:hAnsi="Times New Roman"/>
          <w:sz w:val="22"/>
          <w:shd w:val="clear" w:color="auto" w:fill="FFFFFF"/>
          <w:lang w:val="en-GB"/>
        </w:rPr>
        <w:t>has</w:t>
      </w:r>
      <w:r w:rsidR="00674319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been or will be </w:t>
      </w:r>
      <w:r w:rsidR="00DD0D83" w:rsidRPr="00423939">
        <w:rPr>
          <w:rFonts w:ascii="Times New Roman" w:hAnsi="Times New Roman"/>
          <w:sz w:val="22"/>
          <w:shd w:val="clear" w:color="auto" w:fill="FFFFFF"/>
          <w:lang w:val="en-GB"/>
        </w:rPr>
        <w:t>disclosed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and, whe</w:t>
      </w:r>
      <w:r w:rsidR="00DD0D83" w:rsidRPr="00423939">
        <w:rPr>
          <w:rFonts w:ascii="Times New Roman" w:hAnsi="Times New Roman"/>
          <w:sz w:val="22"/>
          <w:shd w:val="clear" w:color="auto" w:fill="FFFFFF"/>
          <w:lang w:val="en-GB"/>
        </w:rPr>
        <w:t>never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possible, the retention period;</w:t>
      </w:r>
    </w:p>
    <w:p w14:paraId="44EB5F93" w14:textId="405D2B0C" w:rsidR="00BC636C" w:rsidRPr="00423939" w:rsidRDefault="005F13D4">
      <w:pPr>
        <w:pStyle w:val="Titolo5"/>
        <w:widowControl w:val="0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>obtain the correction and deletion of the data or the portability of data, i.e.</w:t>
      </w:r>
      <w:r w:rsidR="003553E2">
        <w:rPr>
          <w:rFonts w:ascii="Times New Roman" w:hAnsi="Times New Roman"/>
          <w:sz w:val="22"/>
          <w:shd w:val="clear" w:color="auto" w:fill="FFFFFF"/>
          <w:lang w:val="en-GB"/>
        </w:rPr>
        <w:t>,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receive their data from a Data Controller in a structured, commonly used</w:t>
      </w:r>
      <w:r w:rsidR="003553E2">
        <w:rPr>
          <w:rFonts w:ascii="Times New Roman" w:hAnsi="Times New Roman"/>
          <w:sz w:val="22"/>
          <w:shd w:val="clear" w:color="auto" w:fill="FFFFFF"/>
          <w:lang w:val="en-GB"/>
        </w:rPr>
        <w:t>,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and machine-readable format, in order to transfer such data to another Data Controller without restraints;</w:t>
      </w:r>
    </w:p>
    <w:p w14:paraId="14BE6D76" w14:textId="44F69791" w:rsidR="00BC636C" w:rsidRPr="00423939" w:rsidRDefault="00633CC8">
      <w:pPr>
        <w:pStyle w:val="Titolo5"/>
        <w:widowControl w:val="0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obtain restriction of the </w:t>
      </w:r>
      <w:r w:rsidR="00565976">
        <w:rPr>
          <w:rFonts w:ascii="Times New Roman" w:hAnsi="Times New Roman"/>
          <w:sz w:val="22"/>
          <w:shd w:val="clear" w:color="auto" w:fill="FFFFFF"/>
          <w:lang w:val="en-GB"/>
        </w:rPr>
        <w:t xml:space="preserve">data 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>processing or object to such treatment at any time, including the case of processing for direct marketing purposes;</w:t>
      </w:r>
    </w:p>
    <w:p w14:paraId="687A0049" w14:textId="77777777" w:rsidR="00BC636C" w:rsidRPr="00423939" w:rsidRDefault="0079598E">
      <w:pPr>
        <w:pStyle w:val="Titolo5"/>
        <w:widowControl w:val="0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object to an automated decision-making process concerning 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>individuals, including profiling;</w:t>
      </w:r>
    </w:p>
    <w:p w14:paraId="2B69E81B" w14:textId="0A2CD3FB" w:rsidR="00BC636C" w:rsidRPr="00423939" w:rsidRDefault="0079598E">
      <w:pPr>
        <w:pStyle w:val="Titolo5"/>
        <w:widowControl w:val="0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withdraw consent at any time, without </w:t>
      </w:r>
      <w:r w:rsidR="009D3BE9" w:rsidRPr="00423939">
        <w:rPr>
          <w:rFonts w:ascii="Times New Roman" w:hAnsi="Times New Roman"/>
          <w:sz w:val="22"/>
          <w:shd w:val="clear" w:color="auto" w:fill="FFFFFF"/>
          <w:lang w:val="en-GB"/>
        </w:rPr>
        <w:t>prejudice to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the lawfulness of any </w:t>
      </w:r>
      <w:r w:rsidR="00FF0AB2">
        <w:rPr>
          <w:rFonts w:ascii="Times New Roman" w:hAnsi="Times New Roman"/>
          <w:sz w:val="22"/>
          <w:shd w:val="clear" w:color="auto" w:fill="FFFFFF"/>
          <w:lang w:val="en-GB"/>
        </w:rPr>
        <w:t xml:space="preserve">data 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>processing based on consent given prior to revocation;</w:t>
      </w:r>
    </w:p>
    <w:p w14:paraId="18FA29C1" w14:textId="2EF5B68B" w:rsidR="00BC636C" w:rsidRPr="00423939" w:rsidRDefault="009D3BE9">
      <w:pPr>
        <w:pStyle w:val="Nessunaspaziatura"/>
        <w:widowControl w:val="0"/>
        <w:numPr>
          <w:ilvl w:val="0"/>
          <w:numId w:val="5"/>
        </w:numPr>
        <w:spacing w:after="0" w:line="240" w:lineRule="exact"/>
        <w:jc w:val="both"/>
        <w:outlineLvl w:val="1"/>
        <w:rPr>
          <w:rFonts w:ascii="Times New Roman" w:hAnsi="Times New Roman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23939">
        <w:rPr>
          <w:rFonts w:ascii="Times New Roman" w:hAnsi="Times New Roman"/>
          <w:shd w:val="clear" w:color="auto" w:fill="FFFFFF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submit a complaint to a supervisory authority, which for Spain, considering the reference to the University of Cordoba, is the Spanish Data Protection Agency (</w:t>
      </w:r>
      <w:proofErr w:type="spellStart"/>
      <w:r w:rsidRPr="00423939">
        <w:rPr>
          <w:rFonts w:ascii="Times New Roman" w:hAnsi="Times New Roman"/>
          <w:i/>
          <w:iCs/>
          <w:shd w:val="clear" w:color="auto" w:fill="FFFFFF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Agencia</w:t>
      </w:r>
      <w:proofErr w:type="spellEnd"/>
      <w:r w:rsidRPr="00423939">
        <w:rPr>
          <w:rFonts w:ascii="Times New Roman" w:hAnsi="Times New Roman"/>
          <w:i/>
          <w:iCs/>
          <w:shd w:val="clear" w:color="auto" w:fill="FFFFFF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Espanola </w:t>
      </w:r>
      <w:proofErr w:type="spellStart"/>
      <w:r w:rsidRPr="00423939">
        <w:rPr>
          <w:rFonts w:ascii="Times New Roman" w:hAnsi="Times New Roman"/>
          <w:i/>
          <w:iCs/>
          <w:shd w:val="clear" w:color="auto" w:fill="FFFFFF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Proteccion</w:t>
      </w:r>
      <w:proofErr w:type="spellEnd"/>
      <w:r w:rsidRPr="00423939">
        <w:rPr>
          <w:rFonts w:ascii="Times New Roman" w:hAnsi="Times New Roman"/>
          <w:i/>
          <w:iCs/>
          <w:shd w:val="clear" w:color="auto" w:fill="FFFFFF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23939">
        <w:rPr>
          <w:rFonts w:ascii="Times New Roman" w:hAnsi="Times New Roman"/>
          <w:i/>
          <w:iCs/>
          <w:shd w:val="clear" w:color="auto" w:fill="FFFFFF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Datos</w:t>
      </w:r>
      <w:proofErr w:type="spellEnd"/>
      <w:r w:rsidRPr="00423939">
        <w:rPr>
          <w:rFonts w:ascii="Times New Roman" w:hAnsi="Times New Roman"/>
          <w:shd w:val="clear" w:color="auto" w:fill="FFFFFF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423939">
        <w:rPr>
          <w:rStyle w:val="Hyperlink0"/>
          <w:rFonts w:ascii="Times New Roman" w:hAnsi="Times New Roman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https://www.aepd.es/es</w:t>
      </w:r>
      <w:r w:rsidRPr="00423939">
        <w:rPr>
          <w:rFonts w:ascii="Times New Roman" w:hAnsi="Times New Roman"/>
          <w:shd w:val="clear" w:color="auto" w:fill="FFFFFF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502091B3" w14:textId="77777777" w:rsidR="00BC636C" w:rsidRPr="00423939" w:rsidRDefault="00BC636C">
      <w:pPr>
        <w:pStyle w:val="Titolo4"/>
        <w:widowControl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</w:pPr>
    </w:p>
    <w:p w14:paraId="0C826FE6" w14:textId="174DD0A6" w:rsidR="00BC636C" w:rsidRPr="00423939" w:rsidRDefault="0079598E">
      <w:pPr>
        <w:pStyle w:val="Titolo4"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674319">
        <w:rPr>
          <w:rFonts w:ascii="Times New Roman" w:hAnsi="Times New Roman"/>
          <w:sz w:val="22"/>
          <w:shd w:val="clear" w:color="auto" w:fill="FFFFFF"/>
          <w:lang w:val="en-GB"/>
        </w:rPr>
        <w:t>You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can exercise your rights by sending a written request to the </w:t>
      </w:r>
      <w:r w:rsidR="006856D9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Project </w:t>
      </w:r>
      <w:r w:rsidR="006856D9" w:rsidRPr="00423939">
        <w:rPr>
          <w:rFonts w:ascii="Times New Roman" w:hAnsi="Times New Roman"/>
          <w:sz w:val="22"/>
          <w:lang w:val="en-GB"/>
        </w:rPr>
        <w:t>Partner Organi</w:t>
      </w:r>
      <w:r w:rsidR="003553E2">
        <w:rPr>
          <w:rFonts w:ascii="Times New Roman" w:hAnsi="Times New Roman"/>
          <w:sz w:val="22"/>
          <w:lang w:val="en-GB"/>
        </w:rPr>
        <w:t>s</w:t>
      </w:r>
      <w:r w:rsidR="006856D9" w:rsidRPr="00423939">
        <w:rPr>
          <w:rFonts w:ascii="Times New Roman" w:hAnsi="Times New Roman"/>
          <w:sz w:val="22"/>
          <w:lang w:val="en-GB"/>
        </w:rPr>
        <w:t>ations</w:t>
      </w:r>
      <w:r w:rsidR="006856D9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listed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on the official website at this link: </w:t>
      </w:r>
      <w:r w:rsidRPr="00423939">
        <w:rPr>
          <w:rStyle w:val="Hyperlink0"/>
          <w:rFonts w:ascii="Times New Roman" w:hAnsi="Times New Roman"/>
          <w:sz w:val="22"/>
          <w:lang w:val="en-GB"/>
        </w:rPr>
        <w:t>https://www.inhabit-h2020.eu/project-partners/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and</w:t>
      </w:r>
      <w:r w:rsidR="006856D9" w:rsidRPr="00423939">
        <w:rPr>
          <w:rFonts w:ascii="Times New Roman" w:hAnsi="Times New Roman"/>
          <w:sz w:val="22"/>
          <w:shd w:val="clear" w:color="auto" w:fill="FFFFFF"/>
          <w:lang w:val="en-GB"/>
        </w:rPr>
        <w:t>,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in particular</w:t>
      </w:r>
      <w:r w:rsidR="006856D9" w:rsidRPr="00423939">
        <w:rPr>
          <w:rFonts w:ascii="Times New Roman" w:hAnsi="Times New Roman"/>
          <w:sz w:val="22"/>
          <w:shd w:val="clear" w:color="auto" w:fill="FFFFFF"/>
          <w:lang w:val="en-GB"/>
        </w:rPr>
        <w:t>,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to the University of Cordoba, </w:t>
      </w:r>
      <w:r w:rsidR="003553E2">
        <w:rPr>
          <w:rFonts w:ascii="Times New Roman" w:hAnsi="Times New Roman"/>
          <w:sz w:val="22"/>
          <w:shd w:val="clear" w:color="auto" w:fill="FFFFFF"/>
          <w:lang w:val="en-GB"/>
        </w:rPr>
        <w:t>which</w:t>
      </w:r>
      <w:r w:rsidR="003553E2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</w:t>
      </w:r>
      <w:r w:rsidR="006856D9"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is the </w:t>
      </w:r>
      <w:r w:rsidRPr="00423939">
        <w:rPr>
          <w:rFonts w:ascii="Times New Roman" w:hAnsi="Times New Roman"/>
          <w:sz w:val="22"/>
          <w:lang w:val="en-GB"/>
        </w:rPr>
        <w:t xml:space="preserve">contact </w:t>
      </w:r>
      <w:r w:rsidR="006856D9" w:rsidRPr="00423939">
        <w:rPr>
          <w:rFonts w:ascii="Times New Roman" w:hAnsi="Times New Roman"/>
          <w:sz w:val="22"/>
          <w:lang w:val="en-GB"/>
        </w:rPr>
        <w:t>point</w:t>
      </w:r>
      <w:r w:rsidRPr="00423939">
        <w:rPr>
          <w:rFonts w:ascii="Times New Roman" w:hAnsi="Times New Roman"/>
          <w:sz w:val="22"/>
          <w:lang w:val="en-GB"/>
        </w:rPr>
        <w:t xml:space="preserve"> for all matters </w:t>
      </w:r>
      <w:r w:rsidR="006856D9" w:rsidRPr="00423939">
        <w:rPr>
          <w:rFonts w:ascii="Times New Roman" w:hAnsi="Times New Roman"/>
          <w:sz w:val="22"/>
          <w:lang w:val="en-GB"/>
        </w:rPr>
        <w:t>concerning</w:t>
      </w:r>
      <w:r w:rsidRPr="00423939">
        <w:rPr>
          <w:rFonts w:ascii="Times New Roman" w:hAnsi="Times New Roman"/>
          <w:sz w:val="22"/>
          <w:lang w:val="en-GB"/>
        </w:rPr>
        <w:t xml:space="preserve"> data processing, at the </w:t>
      </w:r>
      <w:r w:rsidR="003553E2">
        <w:rPr>
          <w:rFonts w:ascii="Times New Roman" w:hAnsi="Times New Roman"/>
          <w:sz w:val="22"/>
          <w:lang w:val="en-GB"/>
        </w:rPr>
        <w:t xml:space="preserve">following email </w:t>
      </w:r>
      <w:r w:rsidRPr="00423939">
        <w:rPr>
          <w:rFonts w:ascii="Times New Roman" w:hAnsi="Times New Roman"/>
          <w:sz w:val="22"/>
          <w:lang w:val="en-GB"/>
        </w:rPr>
        <w:t>address</w:t>
      </w:r>
      <w:r w:rsidR="003553E2">
        <w:rPr>
          <w:rFonts w:ascii="Times New Roman" w:hAnsi="Times New Roman"/>
          <w:sz w:val="22"/>
          <w:lang w:val="en-GB"/>
        </w:rPr>
        <w:t>:</w:t>
      </w:r>
      <w:r w:rsidRPr="00423939">
        <w:rPr>
          <w:rFonts w:ascii="Times New Roman" w:hAnsi="Times New Roman"/>
          <w:sz w:val="22"/>
          <w:lang w:val="en-GB"/>
        </w:rPr>
        <w:t xml:space="preserve"> </w:t>
      </w:r>
      <w:r w:rsidRPr="00423939">
        <w:rPr>
          <w:rStyle w:val="Hyperlink0"/>
          <w:rFonts w:ascii="Times New Roman" w:hAnsi="Times New Roman"/>
          <w:sz w:val="22"/>
          <w:lang w:val="en-GB"/>
        </w:rPr>
        <w:t>inhabit.coord@uco.es</w:t>
      </w:r>
      <w:r w:rsidRPr="00423939">
        <w:rPr>
          <w:rFonts w:ascii="Times New Roman" w:hAnsi="Times New Roman"/>
          <w:sz w:val="22"/>
          <w:lang w:val="en-GB"/>
        </w:rPr>
        <w:t>.</w:t>
      </w:r>
    </w:p>
    <w:p w14:paraId="030B854D" w14:textId="77777777" w:rsidR="00BC636C" w:rsidRPr="00423939" w:rsidRDefault="00BC636C">
      <w:pPr>
        <w:pStyle w:val="Titolo4"/>
        <w:widowControl w:val="0"/>
        <w:tabs>
          <w:tab w:val="left" w:pos="60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</w:pPr>
    </w:p>
    <w:p w14:paraId="6C059E08" w14:textId="7A73BF84" w:rsidR="00BC636C" w:rsidRPr="00423939" w:rsidRDefault="0079598E">
      <w:pPr>
        <w:pStyle w:val="Titolo4"/>
        <w:widowControl w:val="0"/>
        <w:tabs>
          <w:tab w:val="left" w:pos="6096"/>
        </w:tabs>
        <w:spacing w:after="0" w:line="240" w:lineRule="exact"/>
        <w:jc w:val="both"/>
        <w:rPr>
          <w:lang w:val="en-GB"/>
        </w:rPr>
      </w:pP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>Last updated</w:t>
      </w:r>
      <w:r w:rsidR="006856D9" w:rsidRPr="00423939">
        <w:rPr>
          <w:rFonts w:ascii="Times New Roman" w:hAnsi="Times New Roman"/>
          <w:sz w:val="22"/>
          <w:shd w:val="clear" w:color="auto" w:fill="FFFFFF"/>
          <w:lang w:val="en-GB"/>
        </w:rPr>
        <w:t>: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 xml:space="preserve"> September 2023</w:t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ab/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ab/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ab/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ab/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ab/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ab/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ab/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ab/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ab/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ab/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ab/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ab/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ab/>
      </w:r>
      <w:r w:rsidRPr="00423939">
        <w:rPr>
          <w:rFonts w:ascii="Times New Roman" w:hAnsi="Times New Roman"/>
          <w:sz w:val="22"/>
          <w:shd w:val="clear" w:color="auto" w:fill="FFFFFF"/>
          <w:lang w:val="en-GB"/>
        </w:rPr>
        <w:tab/>
      </w:r>
    </w:p>
    <w:sectPr w:rsidR="00BC636C" w:rsidRPr="00423939">
      <w:headerReference w:type="default" r:id="rId7"/>
      <w:footerReference w:type="default" r:id="rId8"/>
      <w:pgSz w:w="11900" w:h="16840"/>
      <w:pgMar w:top="1438" w:right="1134" w:bottom="54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7B941" w14:textId="77777777" w:rsidR="0079598E" w:rsidRDefault="0079598E">
      <w:r>
        <w:separator/>
      </w:r>
    </w:p>
  </w:endnote>
  <w:endnote w:type="continuationSeparator" w:id="0">
    <w:p w14:paraId="38371CF3" w14:textId="77777777" w:rsidR="0079598E" w:rsidRDefault="0079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5D34" w14:textId="77777777" w:rsidR="00BC636C" w:rsidRDefault="00BC636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5432C" w14:textId="77777777" w:rsidR="0079598E" w:rsidRDefault="0079598E">
      <w:r>
        <w:separator/>
      </w:r>
    </w:p>
  </w:footnote>
  <w:footnote w:type="continuationSeparator" w:id="0">
    <w:p w14:paraId="3F42323F" w14:textId="77777777" w:rsidR="0079598E" w:rsidRDefault="0079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FA6F" w14:textId="77777777" w:rsidR="00BC636C" w:rsidRDefault="00BC636C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5FE6"/>
    <w:multiLevelType w:val="hybridMultilevel"/>
    <w:tmpl w:val="21529AC2"/>
    <w:numStyleLink w:val="Stileimportato3"/>
  </w:abstractNum>
  <w:abstractNum w:abstractNumId="1" w15:restartNumberingAfterBreak="0">
    <w:nsid w:val="29276DC3"/>
    <w:multiLevelType w:val="hybridMultilevel"/>
    <w:tmpl w:val="21529AC2"/>
    <w:styleLink w:val="Stileimportato3"/>
    <w:lvl w:ilvl="0" w:tplc="7DD82D1A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5063EE">
      <w:start w:val="1"/>
      <w:numFmt w:val="lowerLetter"/>
      <w:lvlText w:val="%2."/>
      <w:lvlJc w:val="left"/>
      <w:pPr>
        <w:ind w:left="10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3C0D12">
      <w:start w:val="1"/>
      <w:numFmt w:val="lowerRoman"/>
      <w:lvlText w:val="%3."/>
      <w:lvlJc w:val="left"/>
      <w:pPr>
        <w:ind w:left="17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CF63E">
      <w:start w:val="1"/>
      <w:numFmt w:val="decimal"/>
      <w:lvlText w:val="%4."/>
      <w:lvlJc w:val="left"/>
      <w:pPr>
        <w:ind w:left="24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D4BCB6">
      <w:start w:val="1"/>
      <w:numFmt w:val="lowerLetter"/>
      <w:lvlText w:val="%5."/>
      <w:lvlJc w:val="left"/>
      <w:pPr>
        <w:ind w:left="31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28EFC6">
      <w:start w:val="1"/>
      <w:numFmt w:val="lowerRoman"/>
      <w:lvlText w:val="%6."/>
      <w:lvlJc w:val="left"/>
      <w:pPr>
        <w:ind w:left="39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C217E">
      <w:start w:val="1"/>
      <w:numFmt w:val="decimal"/>
      <w:lvlText w:val="%7."/>
      <w:lvlJc w:val="left"/>
      <w:pPr>
        <w:ind w:left="46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78DAAE">
      <w:start w:val="1"/>
      <w:numFmt w:val="lowerLetter"/>
      <w:lvlText w:val="%8."/>
      <w:lvlJc w:val="left"/>
      <w:pPr>
        <w:ind w:left="53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A0590">
      <w:start w:val="1"/>
      <w:numFmt w:val="lowerRoman"/>
      <w:lvlText w:val="%9."/>
      <w:lvlJc w:val="left"/>
      <w:pPr>
        <w:ind w:left="60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1B2666"/>
    <w:multiLevelType w:val="hybridMultilevel"/>
    <w:tmpl w:val="B596BEE4"/>
    <w:styleLink w:val="Conlettere"/>
    <w:lvl w:ilvl="0" w:tplc="C942645E">
      <w:start w:val="1"/>
      <w:numFmt w:val="upperLetter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51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6A7CA">
      <w:start w:val="1"/>
      <w:numFmt w:val="upp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EC2A4">
      <w:start w:val="1"/>
      <w:numFmt w:val="upperLetter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63EA8">
      <w:start w:val="1"/>
      <w:numFmt w:val="upperLetter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E7DD8">
      <w:start w:val="1"/>
      <w:numFmt w:val="upp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C8B14">
      <w:start w:val="1"/>
      <w:numFmt w:val="upperLetter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2A294E">
      <w:start w:val="1"/>
      <w:numFmt w:val="upperLetter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491D4">
      <w:start w:val="1"/>
      <w:numFmt w:val="upp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7C53B2">
      <w:start w:val="1"/>
      <w:numFmt w:val="upperLetter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EE415C"/>
    <w:multiLevelType w:val="hybridMultilevel"/>
    <w:tmpl w:val="B596BEE4"/>
    <w:numStyleLink w:val="Conlettere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 w:tplc="19B21908">
        <w:start w:val="1"/>
        <w:numFmt w:val="lowerLetter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D0256E">
        <w:start w:val="1"/>
        <w:numFmt w:val="lowerLetter"/>
        <w:lvlText w:val="%2."/>
        <w:lvlJc w:val="left"/>
        <w:pPr>
          <w:ind w:left="10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5EBA00">
        <w:start w:val="1"/>
        <w:numFmt w:val="lowerRoman"/>
        <w:lvlText w:val="%3."/>
        <w:lvlJc w:val="left"/>
        <w:pPr>
          <w:ind w:left="17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907C30">
        <w:start w:val="1"/>
        <w:numFmt w:val="decimal"/>
        <w:lvlText w:val="%4."/>
        <w:lvlJc w:val="left"/>
        <w:pPr>
          <w:ind w:left="247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E8E432">
        <w:start w:val="1"/>
        <w:numFmt w:val="lowerLetter"/>
        <w:lvlText w:val="%5."/>
        <w:lvlJc w:val="left"/>
        <w:pPr>
          <w:ind w:left="31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08C7C2">
        <w:start w:val="1"/>
        <w:numFmt w:val="lowerRoman"/>
        <w:lvlText w:val="%6."/>
        <w:lvlJc w:val="left"/>
        <w:pPr>
          <w:ind w:left="390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E2EF60">
        <w:start w:val="1"/>
        <w:numFmt w:val="decimal"/>
        <w:lvlText w:val="%7."/>
        <w:lvlJc w:val="left"/>
        <w:pPr>
          <w:ind w:left="46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3A639A">
        <w:start w:val="1"/>
        <w:numFmt w:val="lowerLetter"/>
        <w:lvlText w:val="%8."/>
        <w:lvlJc w:val="left"/>
        <w:pPr>
          <w:ind w:left="53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CA9C4E">
        <w:start w:val="1"/>
        <w:numFmt w:val="lowerRoman"/>
        <w:lvlText w:val="%9."/>
        <w:lvlJc w:val="left"/>
        <w:pPr>
          <w:ind w:left="606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6C"/>
    <w:rsid w:val="00050AE9"/>
    <w:rsid w:val="000535E4"/>
    <w:rsid w:val="000A6267"/>
    <w:rsid w:val="001C769A"/>
    <w:rsid w:val="0022707F"/>
    <w:rsid w:val="002B0CF9"/>
    <w:rsid w:val="00312C8D"/>
    <w:rsid w:val="00313714"/>
    <w:rsid w:val="003553E2"/>
    <w:rsid w:val="003736E3"/>
    <w:rsid w:val="003D3E7F"/>
    <w:rsid w:val="00423939"/>
    <w:rsid w:val="00445EEB"/>
    <w:rsid w:val="00462BBB"/>
    <w:rsid w:val="004718CC"/>
    <w:rsid w:val="00486380"/>
    <w:rsid w:val="00565976"/>
    <w:rsid w:val="00574C27"/>
    <w:rsid w:val="005F13D4"/>
    <w:rsid w:val="00622E9B"/>
    <w:rsid w:val="00633CC8"/>
    <w:rsid w:val="00640C9F"/>
    <w:rsid w:val="00674319"/>
    <w:rsid w:val="006856D9"/>
    <w:rsid w:val="006D25D5"/>
    <w:rsid w:val="006F207F"/>
    <w:rsid w:val="007810A9"/>
    <w:rsid w:val="0079598E"/>
    <w:rsid w:val="007B1A20"/>
    <w:rsid w:val="007D3E82"/>
    <w:rsid w:val="00814D01"/>
    <w:rsid w:val="00847FBE"/>
    <w:rsid w:val="00855F52"/>
    <w:rsid w:val="00873BD8"/>
    <w:rsid w:val="008A064E"/>
    <w:rsid w:val="008B2C07"/>
    <w:rsid w:val="0090668B"/>
    <w:rsid w:val="00911F00"/>
    <w:rsid w:val="00993244"/>
    <w:rsid w:val="00994267"/>
    <w:rsid w:val="009B01AD"/>
    <w:rsid w:val="009D3BE9"/>
    <w:rsid w:val="00A16630"/>
    <w:rsid w:val="00AB4D97"/>
    <w:rsid w:val="00B217C0"/>
    <w:rsid w:val="00B504F7"/>
    <w:rsid w:val="00BA786D"/>
    <w:rsid w:val="00BC636C"/>
    <w:rsid w:val="00BF59EA"/>
    <w:rsid w:val="00C30006"/>
    <w:rsid w:val="00C35DB4"/>
    <w:rsid w:val="00C5289A"/>
    <w:rsid w:val="00D020EE"/>
    <w:rsid w:val="00D17498"/>
    <w:rsid w:val="00D30549"/>
    <w:rsid w:val="00DC19E8"/>
    <w:rsid w:val="00DD0D83"/>
    <w:rsid w:val="00DD1FE0"/>
    <w:rsid w:val="00DF2892"/>
    <w:rsid w:val="00E14EA1"/>
    <w:rsid w:val="00F46D26"/>
    <w:rsid w:val="00F90567"/>
    <w:rsid w:val="00FE1445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7252"/>
  <w15:docId w15:val="{0DA79A96-757B-1743-A638-3D235104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4">
    <w:name w:val="heading 4"/>
    <w:uiPriority w:val="9"/>
    <w:unhideWhenUsed/>
    <w:qFormat/>
    <w:pPr>
      <w:spacing w:after="200" w:line="276" w:lineRule="auto"/>
      <w:outlineLvl w:val="3"/>
    </w:pPr>
    <w:rPr>
      <w:rFonts w:ascii="Calibri" w:hAnsi="Calibri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olo5">
    <w:name w:val="heading 5"/>
    <w:uiPriority w:val="9"/>
    <w:unhideWhenUsed/>
    <w:qFormat/>
    <w:pPr>
      <w:spacing w:after="200" w:line="276" w:lineRule="auto"/>
      <w:outlineLvl w:val="4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character" w:styleId="Enfasigrassetto">
    <w:name w:val="Strong"/>
    <w:basedOn w:val="Carpredefinitoparagrafo"/>
    <w:uiPriority w:val="22"/>
    <w:qFormat/>
    <w:rsid w:val="00C5289A"/>
    <w:rPr>
      <w:b/>
      <w:bCs/>
    </w:rPr>
  </w:style>
  <w:style w:type="paragraph" w:styleId="Revisione">
    <w:name w:val="Revision"/>
    <w:hidden/>
    <w:uiPriority w:val="99"/>
    <w:semiHidden/>
    <w:rsid w:val="004239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   submit a complaint to a supervisory authority, which for Spain, considering the </vt:lpstr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Cianchi</dc:creator>
  <cp:lastModifiedBy>User</cp:lastModifiedBy>
  <cp:revision>6</cp:revision>
  <dcterms:created xsi:type="dcterms:W3CDTF">2023-09-18T09:06:00Z</dcterms:created>
  <dcterms:modified xsi:type="dcterms:W3CDTF">2023-09-18T13:13:00Z</dcterms:modified>
</cp:coreProperties>
</file>